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Look w:val="04A0" w:firstRow="1" w:lastRow="0" w:firstColumn="1" w:lastColumn="0" w:noHBand="0" w:noVBand="1"/>
      </w:tblPr>
      <w:tblGrid>
        <w:gridCol w:w="4076"/>
        <w:gridCol w:w="2943"/>
        <w:gridCol w:w="2864"/>
      </w:tblGrid>
      <w:tr w:rsidR="004F242E" w:rsidRPr="00E269CF" w14:paraId="08578800" w14:textId="77777777" w:rsidTr="004C6020">
        <w:trPr>
          <w:trHeight w:val="432"/>
          <w:jc w:val="center"/>
        </w:trPr>
        <w:tc>
          <w:tcPr>
            <w:tcW w:w="2062" w:type="pct"/>
            <w:vAlign w:val="center"/>
          </w:tcPr>
          <w:p w14:paraId="1B145373" w14:textId="3A1A1872" w:rsidR="004F242E" w:rsidRPr="00E269CF" w:rsidRDefault="004F242E">
            <w:pPr>
              <w:rPr>
                <w:rFonts w:ascii="Times New Roman" w:hAnsi="Times New Roman" w:cs="Times New Roman"/>
                <w:b/>
                <w:bCs/>
              </w:rPr>
            </w:pPr>
            <w:r w:rsidRPr="00E269CF">
              <w:rPr>
                <w:rFonts w:ascii="Times New Roman" w:hAnsi="Times New Roman" w:cs="Times New Roman"/>
                <w:b/>
                <w:bCs/>
              </w:rPr>
              <w:t>Description</w:t>
            </w:r>
          </w:p>
        </w:tc>
        <w:tc>
          <w:tcPr>
            <w:tcW w:w="1489" w:type="pct"/>
            <w:vAlign w:val="center"/>
          </w:tcPr>
          <w:p w14:paraId="75D229E2" w14:textId="1B0D633A" w:rsidR="004F242E" w:rsidRPr="00E269CF" w:rsidRDefault="004F242E">
            <w:pPr>
              <w:rPr>
                <w:rFonts w:ascii="Times New Roman" w:hAnsi="Times New Roman" w:cs="Times New Roman"/>
                <w:b/>
                <w:bCs/>
              </w:rPr>
            </w:pPr>
            <w:r w:rsidRPr="00E269CF">
              <w:rPr>
                <w:rFonts w:ascii="Times New Roman" w:hAnsi="Times New Roman" w:cs="Times New Roman"/>
                <w:b/>
                <w:bCs/>
              </w:rPr>
              <w:t>System</w:t>
            </w:r>
          </w:p>
        </w:tc>
        <w:tc>
          <w:tcPr>
            <w:tcW w:w="1449" w:type="pct"/>
            <w:vAlign w:val="center"/>
          </w:tcPr>
          <w:p w14:paraId="1A9DAB68" w14:textId="77496EFA" w:rsidR="004F242E" w:rsidRPr="00E269CF" w:rsidRDefault="004F242E">
            <w:pPr>
              <w:rPr>
                <w:rFonts w:ascii="Times New Roman" w:hAnsi="Times New Roman" w:cs="Times New Roman"/>
                <w:b/>
                <w:bCs/>
              </w:rPr>
            </w:pPr>
            <w:r w:rsidRPr="00E269CF">
              <w:rPr>
                <w:rFonts w:ascii="Times New Roman" w:hAnsi="Times New Roman" w:cs="Times New Roman"/>
                <w:b/>
                <w:bCs/>
              </w:rPr>
              <w:t>Quantity</w:t>
            </w:r>
          </w:p>
        </w:tc>
      </w:tr>
      <w:tr w:rsidR="004F242E" w:rsidRPr="00E269CF" w14:paraId="54A0AA34" w14:textId="77777777" w:rsidTr="004C6020">
        <w:trPr>
          <w:trHeight w:val="432"/>
          <w:jc w:val="center"/>
        </w:trPr>
        <w:tc>
          <w:tcPr>
            <w:tcW w:w="2062" w:type="pct"/>
            <w:vAlign w:val="center"/>
          </w:tcPr>
          <w:p w14:paraId="21090B71" w14:textId="2A182DE4" w:rsidR="004F242E" w:rsidRPr="00E269CF" w:rsidRDefault="004F242E">
            <w:pPr>
              <w:rPr>
                <w:rFonts w:ascii="Times New Roman" w:hAnsi="Times New Roman" w:cs="Times New Roman"/>
                <w:b/>
                <w:bCs/>
              </w:rPr>
            </w:pPr>
            <w:r w:rsidRPr="00E269CF">
              <w:rPr>
                <w:rFonts w:ascii="Times New Roman" w:hAnsi="Times New Roman" w:cs="Times New Roman"/>
                <w:b/>
                <w:bCs/>
              </w:rPr>
              <w:t xml:space="preserve">Microbioreactor </w:t>
            </w:r>
            <w:r w:rsidR="00FD2224" w:rsidRPr="00E269CF">
              <w:rPr>
                <w:rFonts w:ascii="Times New Roman" w:hAnsi="Times New Roman" w:cs="Times New Roman"/>
                <w:b/>
                <w:bCs/>
              </w:rPr>
              <w:t>System</w:t>
            </w:r>
          </w:p>
        </w:tc>
        <w:tc>
          <w:tcPr>
            <w:tcW w:w="1489" w:type="pct"/>
            <w:vAlign w:val="center"/>
          </w:tcPr>
          <w:p w14:paraId="7308C4AA" w14:textId="57335232" w:rsidR="004F242E" w:rsidRPr="00E269CF" w:rsidRDefault="004F242E">
            <w:pPr>
              <w:rPr>
                <w:rFonts w:ascii="Times New Roman" w:hAnsi="Times New Roman" w:cs="Times New Roman"/>
                <w:b/>
                <w:bCs/>
              </w:rPr>
            </w:pPr>
            <w:r w:rsidRPr="00E269CF">
              <w:rPr>
                <w:rFonts w:ascii="Times New Roman" w:hAnsi="Times New Roman" w:cs="Times New Roman"/>
                <w:b/>
                <w:bCs/>
              </w:rPr>
              <w:t>1</w:t>
            </w:r>
          </w:p>
        </w:tc>
        <w:tc>
          <w:tcPr>
            <w:tcW w:w="1449" w:type="pct"/>
            <w:vAlign w:val="center"/>
          </w:tcPr>
          <w:p w14:paraId="326DAD10" w14:textId="66E53F39" w:rsidR="004F242E" w:rsidRPr="00E269CF" w:rsidRDefault="004F242E">
            <w:pPr>
              <w:rPr>
                <w:rFonts w:ascii="Times New Roman" w:hAnsi="Times New Roman" w:cs="Times New Roman"/>
                <w:b/>
                <w:bCs/>
              </w:rPr>
            </w:pPr>
            <w:r w:rsidRPr="00E269CF">
              <w:rPr>
                <w:rFonts w:ascii="Times New Roman" w:hAnsi="Times New Roman" w:cs="Times New Roman"/>
                <w:b/>
                <w:bCs/>
              </w:rPr>
              <w:t>1</w:t>
            </w:r>
          </w:p>
        </w:tc>
      </w:tr>
    </w:tbl>
    <w:p w14:paraId="1C846F92" w14:textId="3F2B1571" w:rsidR="00E269CF" w:rsidRPr="00E269CF" w:rsidRDefault="00E269CF" w:rsidP="00E269CF">
      <w:pPr>
        <w:spacing w:before="240" w:after="0" w:line="360" w:lineRule="auto"/>
        <w:rPr>
          <w:rFonts w:ascii="Times New Roman" w:hAnsi="Times New Roman" w:cs="Times New Roman"/>
          <w:b/>
          <w:bCs/>
        </w:rPr>
      </w:pPr>
      <w:r w:rsidRPr="00E269CF">
        <w:rPr>
          <w:rFonts w:ascii="Times New Roman" w:hAnsi="Times New Roman" w:cs="Times New Roman"/>
          <w:b/>
          <w:bCs/>
        </w:rPr>
        <w:t>Overview:</w:t>
      </w:r>
    </w:p>
    <w:p w14:paraId="74C2AD74" w14:textId="33741C24" w:rsidR="00E269CF" w:rsidRDefault="00E269CF" w:rsidP="00E269CF">
      <w:pPr>
        <w:spacing w:after="0" w:line="360" w:lineRule="auto"/>
        <w:rPr>
          <w:rFonts w:ascii="Times New Roman" w:hAnsi="Times New Roman" w:cs="Times New Roman"/>
        </w:rPr>
      </w:pPr>
      <w:r w:rsidRPr="00E269CF">
        <w:rPr>
          <w:rFonts w:ascii="Times New Roman" w:hAnsi="Times New Roman" w:cs="Times New Roman"/>
        </w:rPr>
        <w:t xml:space="preserve"> Microbioreactor is a high-throughput, automated cultivation system designed for real-time, parallel monitoring and control of microbial and cell cultures. It provides continuous measurement of biomass, fluorescence, pH, and dissolved oxygen (DO) across 48 or 32 parallel microreactors, enabling rapid bioprocess development and optimization under aerobic, anaerobic, or phototrophic conditions.</w:t>
      </w:r>
    </w:p>
    <w:p w14:paraId="73CC67B5" w14:textId="4E38BA8D" w:rsidR="00E269CF" w:rsidRPr="00E269CF" w:rsidRDefault="00E269CF" w:rsidP="00AE3D9E">
      <w:pPr>
        <w:spacing w:before="240" w:after="0" w:line="360" w:lineRule="auto"/>
        <w:rPr>
          <w:rFonts w:ascii="Times New Roman" w:hAnsi="Times New Roman" w:cs="Times New Roman"/>
          <w:b/>
          <w:bCs/>
        </w:rPr>
      </w:pPr>
      <w:r w:rsidRPr="00E269CF">
        <w:rPr>
          <w:rFonts w:ascii="Times New Roman" w:hAnsi="Times New Roman" w:cs="Times New Roman"/>
          <w:b/>
          <w:bCs/>
        </w:rPr>
        <w:t>End User Applications:</w:t>
      </w:r>
    </w:p>
    <w:p w14:paraId="6237D2E7" w14:textId="2A4C6C00" w:rsidR="00E269CF" w:rsidRPr="00E269CF" w:rsidRDefault="00E269CF" w:rsidP="00E269CF">
      <w:pPr>
        <w:spacing w:after="0" w:line="360" w:lineRule="auto"/>
        <w:rPr>
          <w:rFonts w:ascii="Times New Roman" w:hAnsi="Times New Roman" w:cs="Times New Roman"/>
        </w:rPr>
      </w:pPr>
      <w:r w:rsidRPr="00E269CF">
        <w:rPr>
          <w:rFonts w:ascii="Times New Roman" w:hAnsi="Times New Roman" w:cs="Times New Roman"/>
        </w:rPr>
        <w:t>The system is intended for bioprocess development, cell line</w:t>
      </w:r>
      <w:r w:rsidR="008D5DA0">
        <w:rPr>
          <w:rFonts w:ascii="Times New Roman" w:hAnsi="Times New Roman" w:cs="Times New Roman"/>
        </w:rPr>
        <w:t xml:space="preserve"> or bacterial</w:t>
      </w:r>
      <w:r w:rsidRPr="00E269CF">
        <w:rPr>
          <w:rFonts w:ascii="Times New Roman" w:hAnsi="Times New Roman" w:cs="Times New Roman"/>
        </w:rPr>
        <w:t xml:space="preserve"> and strain screening, synthetic biology, protein expression, and media optimization. </w:t>
      </w:r>
    </w:p>
    <w:p w14:paraId="0C17B60C" w14:textId="12139A65" w:rsidR="00E269CF" w:rsidRDefault="00C528B6" w:rsidP="00E269CF">
      <w:pPr>
        <w:pStyle w:val="ListParagraph"/>
        <w:numPr>
          <w:ilvl w:val="0"/>
          <w:numId w:val="11"/>
        </w:numPr>
        <w:spacing w:after="0" w:line="360" w:lineRule="auto"/>
        <w:ind w:left="360"/>
        <w:rPr>
          <w:rFonts w:ascii="Times New Roman" w:hAnsi="Times New Roman" w:cs="Times New Roman"/>
        </w:rPr>
      </w:pPr>
      <w:r>
        <w:rPr>
          <w:rFonts w:ascii="Times New Roman" w:hAnsi="Times New Roman" w:cs="Times New Roman"/>
        </w:rPr>
        <w:t xml:space="preserve">Module for both </w:t>
      </w:r>
      <w:r w:rsidR="00E14877">
        <w:rPr>
          <w:rFonts w:ascii="Times New Roman" w:hAnsi="Times New Roman" w:cs="Times New Roman"/>
        </w:rPr>
        <w:t>B</w:t>
      </w:r>
      <w:r>
        <w:rPr>
          <w:rFonts w:ascii="Times New Roman" w:hAnsi="Times New Roman" w:cs="Times New Roman"/>
        </w:rPr>
        <w:t>atc</w:t>
      </w:r>
      <w:r w:rsidR="00F4722F">
        <w:rPr>
          <w:rFonts w:ascii="Times New Roman" w:hAnsi="Times New Roman" w:cs="Times New Roman"/>
        </w:rPr>
        <w:t xml:space="preserve">h and </w:t>
      </w:r>
      <w:r w:rsidR="00E269CF" w:rsidRPr="00E269CF">
        <w:rPr>
          <w:rFonts w:ascii="Times New Roman" w:hAnsi="Times New Roman" w:cs="Times New Roman"/>
        </w:rPr>
        <w:t>Fed-batch</w:t>
      </w:r>
      <w:r w:rsidR="006E4AEF">
        <w:rPr>
          <w:rFonts w:ascii="Times New Roman" w:hAnsi="Times New Roman" w:cs="Times New Roman"/>
        </w:rPr>
        <w:t xml:space="preserve"> mode operations</w:t>
      </w:r>
      <w:r w:rsidR="00E269CF" w:rsidRPr="00E269CF">
        <w:rPr>
          <w:rFonts w:ascii="Times New Roman" w:hAnsi="Times New Roman" w:cs="Times New Roman"/>
        </w:rPr>
        <w:t xml:space="preserve">  (aerobic or anaerobic)</w:t>
      </w:r>
    </w:p>
    <w:p w14:paraId="472BAE45" w14:textId="3BC53196" w:rsidR="00E269CF" w:rsidRDefault="006E4AEF" w:rsidP="00E269CF">
      <w:pPr>
        <w:pStyle w:val="ListParagraph"/>
        <w:numPr>
          <w:ilvl w:val="0"/>
          <w:numId w:val="11"/>
        </w:numPr>
        <w:spacing w:after="0" w:line="360" w:lineRule="auto"/>
        <w:ind w:left="360"/>
        <w:rPr>
          <w:rFonts w:ascii="Times New Roman" w:hAnsi="Times New Roman" w:cs="Times New Roman"/>
        </w:rPr>
      </w:pPr>
      <w:r>
        <w:rPr>
          <w:rFonts w:ascii="Times New Roman" w:hAnsi="Times New Roman" w:cs="Times New Roman"/>
        </w:rPr>
        <w:t xml:space="preserve">Possibility of </w:t>
      </w:r>
      <w:r w:rsidR="00E269CF" w:rsidRPr="00E269CF">
        <w:rPr>
          <w:rFonts w:ascii="Times New Roman" w:hAnsi="Times New Roman" w:cs="Times New Roman"/>
        </w:rPr>
        <w:t>Media and feeding strategy optimization</w:t>
      </w:r>
    </w:p>
    <w:p w14:paraId="7258CAC8" w14:textId="77777777" w:rsidR="003979F6" w:rsidRDefault="000B43B0" w:rsidP="00E269CF">
      <w:pPr>
        <w:pStyle w:val="ListParagraph"/>
        <w:numPr>
          <w:ilvl w:val="0"/>
          <w:numId w:val="11"/>
        </w:numPr>
        <w:spacing w:after="0" w:line="360" w:lineRule="auto"/>
        <w:ind w:left="360"/>
        <w:rPr>
          <w:rFonts w:ascii="Times New Roman" w:hAnsi="Times New Roman" w:cs="Times New Roman"/>
        </w:rPr>
      </w:pPr>
      <w:r w:rsidRPr="005E0A35">
        <w:rPr>
          <w:rFonts w:ascii="Times New Roman" w:hAnsi="Times New Roman" w:cs="Times New Roman"/>
        </w:rPr>
        <w:t xml:space="preserve">pH, </w:t>
      </w:r>
      <w:r w:rsidR="00E619D4" w:rsidRPr="005E0A35">
        <w:rPr>
          <w:rFonts w:ascii="Times New Roman" w:hAnsi="Times New Roman" w:cs="Times New Roman"/>
        </w:rPr>
        <w:t>dissolved</w:t>
      </w:r>
      <w:r w:rsidRPr="005E0A35">
        <w:rPr>
          <w:rFonts w:ascii="Times New Roman" w:hAnsi="Times New Roman" w:cs="Times New Roman"/>
        </w:rPr>
        <w:t xml:space="preserve"> oxygen</w:t>
      </w:r>
      <w:r w:rsidR="00E619D4" w:rsidRPr="005E0A35">
        <w:rPr>
          <w:rFonts w:ascii="Times New Roman" w:hAnsi="Times New Roman" w:cs="Times New Roman"/>
        </w:rPr>
        <w:t>,</w:t>
      </w:r>
      <w:r w:rsidRPr="005E0A35">
        <w:rPr>
          <w:rFonts w:ascii="Times New Roman" w:hAnsi="Times New Roman" w:cs="Times New Roman"/>
        </w:rPr>
        <w:t xml:space="preserve"> and temperature controlling as </w:t>
      </w:r>
      <w:r w:rsidR="00E619D4" w:rsidRPr="005E0A35">
        <w:rPr>
          <w:rFonts w:ascii="Times New Roman" w:hAnsi="Times New Roman" w:cs="Times New Roman"/>
        </w:rPr>
        <w:t>well</w:t>
      </w:r>
      <w:r w:rsidRPr="005E0A35">
        <w:rPr>
          <w:rFonts w:ascii="Times New Roman" w:hAnsi="Times New Roman" w:cs="Times New Roman"/>
        </w:rPr>
        <w:t xml:space="preserve"> as monitoring </w:t>
      </w:r>
    </w:p>
    <w:p w14:paraId="77861272" w14:textId="335F4137" w:rsidR="00847AB2" w:rsidRDefault="00F427CB" w:rsidP="00E269CF">
      <w:pPr>
        <w:pStyle w:val="ListParagraph"/>
        <w:numPr>
          <w:ilvl w:val="0"/>
          <w:numId w:val="11"/>
        </w:numPr>
        <w:spacing w:after="0" w:line="360" w:lineRule="auto"/>
        <w:ind w:left="360"/>
        <w:rPr>
          <w:rFonts w:ascii="Times New Roman" w:hAnsi="Times New Roman" w:cs="Times New Roman"/>
        </w:rPr>
      </w:pPr>
      <w:r>
        <w:rPr>
          <w:rFonts w:ascii="Times New Roman" w:hAnsi="Times New Roman" w:cs="Times New Roman"/>
        </w:rPr>
        <w:t xml:space="preserve">Data capturing and trending for </w:t>
      </w:r>
      <w:r w:rsidR="000500B7">
        <w:rPr>
          <w:rFonts w:ascii="Times New Roman" w:hAnsi="Times New Roman" w:cs="Times New Roman"/>
        </w:rPr>
        <w:t>growth, pH, DO,</w:t>
      </w:r>
      <w:r w:rsidR="00847AB2">
        <w:rPr>
          <w:rFonts w:ascii="Times New Roman" w:hAnsi="Times New Roman" w:cs="Times New Roman"/>
        </w:rPr>
        <w:t xml:space="preserve">  </w:t>
      </w:r>
      <w:r w:rsidR="000500B7">
        <w:rPr>
          <w:rFonts w:ascii="Times New Roman" w:hAnsi="Times New Roman" w:cs="Times New Roman"/>
        </w:rPr>
        <w:t>shaking</w:t>
      </w:r>
      <w:r w:rsidR="00F228C6">
        <w:rPr>
          <w:rFonts w:ascii="Times New Roman" w:hAnsi="Times New Roman" w:cs="Times New Roman"/>
        </w:rPr>
        <w:t>, and glucose</w:t>
      </w:r>
    </w:p>
    <w:p w14:paraId="40568932" w14:textId="54EF330B" w:rsidR="00E269CF" w:rsidRPr="005E0A35" w:rsidRDefault="00E269CF" w:rsidP="00E269CF">
      <w:pPr>
        <w:pStyle w:val="ListParagraph"/>
        <w:numPr>
          <w:ilvl w:val="0"/>
          <w:numId w:val="11"/>
        </w:numPr>
        <w:spacing w:after="0" w:line="360" w:lineRule="auto"/>
        <w:ind w:left="360"/>
        <w:rPr>
          <w:rFonts w:ascii="Times New Roman" w:hAnsi="Times New Roman" w:cs="Times New Roman"/>
        </w:rPr>
      </w:pPr>
      <w:r w:rsidRPr="005E0A35">
        <w:rPr>
          <w:rFonts w:ascii="Times New Roman" w:hAnsi="Times New Roman" w:cs="Times New Roman"/>
        </w:rPr>
        <w:t>Phototrophic cultivation (microalgae, cyanobacteria)</w:t>
      </w:r>
    </w:p>
    <w:p w14:paraId="4FD06F49" w14:textId="77777777" w:rsidR="00E269CF" w:rsidRDefault="00E269CF" w:rsidP="00AE3D9E">
      <w:pPr>
        <w:spacing w:before="240" w:after="0" w:line="360" w:lineRule="auto"/>
        <w:rPr>
          <w:rFonts w:ascii="Times New Roman" w:hAnsi="Times New Roman" w:cs="Times New Roman"/>
          <w:b/>
          <w:bCs/>
        </w:rPr>
      </w:pPr>
      <w:r>
        <w:rPr>
          <w:rFonts w:ascii="Times New Roman" w:hAnsi="Times New Roman" w:cs="Times New Roman"/>
          <w:b/>
          <w:bCs/>
        </w:rPr>
        <w:t>Configuration of Goods:</w:t>
      </w:r>
    </w:p>
    <w:p w14:paraId="596D1903" w14:textId="58E4DDE5" w:rsidR="00272F6B" w:rsidRDefault="00E269CF" w:rsidP="00272F6B">
      <w:pPr>
        <w:rPr>
          <w:rFonts w:ascii="Times New Roman" w:hAnsi="Times New Roman" w:cs="Times New Roman"/>
        </w:rPr>
      </w:pPr>
      <w:r w:rsidRPr="00E269CF">
        <w:rPr>
          <w:rFonts w:ascii="Times New Roman" w:hAnsi="Times New Roman" w:cs="Times New Roman"/>
        </w:rPr>
        <w:t>The system</w:t>
      </w:r>
      <w:r w:rsidR="00F228C6">
        <w:rPr>
          <w:rFonts w:ascii="Times New Roman" w:hAnsi="Times New Roman" w:cs="Times New Roman"/>
        </w:rPr>
        <w:t xml:space="preserve"> </w:t>
      </w:r>
      <w:r w:rsidR="00731CCC">
        <w:rPr>
          <w:rFonts w:ascii="Times New Roman" w:hAnsi="Times New Roman" w:cs="Times New Roman"/>
        </w:rPr>
        <w:t>should be</w:t>
      </w:r>
      <w:r w:rsidRPr="00E269CF">
        <w:rPr>
          <w:rFonts w:ascii="Times New Roman" w:hAnsi="Times New Roman" w:cs="Times New Roman"/>
        </w:rPr>
        <w:t xml:space="preserve"> modular and can be customized with components</w:t>
      </w:r>
      <w:r w:rsidR="00731CCC">
        <w:rPr>
          <w:rFonts w:ascii="Times New Roman" w:hAnsi="Times New Roman" w:cs="Times New Roman"/>
        </w:rPr>
        <w:t xml:space="preserve"> such as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7"/>
        <w:gridCol w:w="6916"/>
      </w:tblGrid>
      <w:tr w:rsidR="00E269CF" w:rsidRPr="00E269CF" w14:paraId="6CA0BD2D" w14:textId="77777777" w:rsidTr="000A0163">
        <w:trPr>
          <w:trHeight w:val="432"/>
          <w:tblHeader/>
          <w:tblCellSpacing w:w="15" w:type="dxa"/>
        </w:trPr>
        <w:tc>
          <w:tcPr>
            <w:tcW w:w="1478" w:type="pct"/>
            <w:shd w:val="clear" w:color="auto" w:fill="DAE9F7" w:themeFill="text2" w:themeFillTint="1A"/>
            <w:vAlign w:val="center"/>
            <w:hideMark/>
          </w:tcPr>
          <w:p w14:paraId="1105B92C" w14:textId="6AF2663E" w:rsidR="00E269CF" w:rsidRPr="00E269CF" w:rsidRDefault="00E269CF" w:rsidP="00AE3D9E">
            <w:pPr>
              <w:spacing w:after="0" w:line="240" w:lineRule="auto"/>
              <w:jc w:val="center"/>
              <w:rPr>
                <w:rFonts w:ascii="Times New Roman" w:hAnsi="Times New Roman" w:cs="Times New Roman"/>
                <w:b/>
                <w:bCs/>
              </w:rPr>
            </w:pPr>
            <w:r w:rsidRPr="00E269CF">
              <w:rPr>
                <w:rFonts w:ascii="Times New Roman" w:hAnsi="Times New Roman" w:cs="Times New Roman"/>
                <w:b/>
                <w:bCs/>
              </w:rPr>
              <w:t>Module</w:t>
            </w:r>
          </w:p>
        </w:tc>
        <w:tc>
          <w:tcPr>
            <w:tcW w:w="3476" w:type="pct"/>
            <w:shd w:val="clear" w:color="auto" w:fill="DAE9F7" w:themeFill="text2" w:themeFillTint="1A"/>
            <w:vAlign w:val="center"/>
            <w:hideMark/>
          </w:tcPr>
          <w:p w14:paraId="239D8269" w14:textId="77777777" w:rsidR="00E269CF" w:rsidRPr="00E269CF" w:rsidRDefault="00E269CF" w:rsidP="00AE3D9E">
            <w:pPr>
              <w:spacing w:after="0" w:line="240" w:lineRule="auto"/>
              <w:jc w:val="center"/>
              <w:rPr>
                <w:rFonts w:ascii="Times New Roman" w:hAnsi="Times New Roman" w:cs="Times New Roman"/>
                <w:b/>
                <w:bCs/>
              </w:rPr>
            </w:pPr>
            <w:r w:rsidRPr="00E269CF">
              <w:rPr>
                <w:rFonts w:ascii="Times New Roman" w:hAnsi="Times New Roman" w:cs="Times New Roman"/>
                <w:b/>
                <w:bCs/>
              </w:rPr>
              <w:t>Function</w:t>
            </w:r>
          </w:p>
        </w:tc>
      </w:tr>
      <w:tr w:rsidR="00E269CF" w:rsidRPr="00E269CF" w14:paraId="18B26893" w14:textId="77777777" w:rsidTr="000A0163">
        <w:trPr>
          <w:trHeight w:val="432"/>
          <w:tblCellSpacing w:w="15" w:type="dxa"/>
        </w:trPr>
        <w:tc>
          <w:tcPr>
            <w:tcW w:w="1478" w:type="pct"/>
            <w:vAlign w:val="center"/>
            <w:hideMark/>
          </w:tcPr>
          <w:p w14:paraId="6D8648AD" w14:textId="18C90C2B" w:rsidR="00E269CF" w:rsidRPr="00E269CF" w:rsidRDefault="00E269CF" w:rsidP="00E269CF">
            <w:pPr>
              <w:spacing w:after="0" w:line="240" w:lineRule="auto"/>
              <w:rPr>
                <w:rFonts w:ascii="Times New Roman" w:hAnsi="Times New Roman" w:cs="Times New Roman"/>
              </w:rPr>
            </w:pPr>
            <w:r w:rsidRPr="00E269CF">
              <w:rPr>
                <w:rFonts w:ascii="Times New Roman" w:hAnsi="Times New Roman" w:cs="Times New Roman"/>
              </w:rPr>
              <w:t xml:space="preserve">Microfluidic Module </w:t>
            </w:r>
          </w:p>
        </w:tc>
        <w:tc>
          <w:tcPr>
            <w:tcW w:w="3476" w:type="pct"/>
            <w:vAlign w:val="center"/>
            <w:hideMark/>
          </w:tcPr>
          <w:p w14:paraId="539F1340" w14:textId="77777777" w:rsidR="00E269CF" w:rsidRPr="00E269CF" w:rsidRDefault="00E269CF" w:rsidP="00E269CF">
            <w:pPr>
              <w:spacing w:after="0" w:line="240" w:lineRule="auto"/>
              <w:rPr>
                <w:rFonts w:ascii="Times New Roman" w:hAnsi="Times New Roman" w:cs="Times New Roman"/>
              </w:rPr>
            </w:pPr>
            <w:r w:rsidRPr="00E269CF">
              <w:rPr>
                <w:rFonts w:ascii="Times New Roman" w:hAnsi="Times New Roman" w:cs="Times New Roman"/>
              </w:rPr>
              <w:t>Enables well-specific pH control and continuous feeding (nanoliter precision).</w:t>
            </w:r>
          </w:p>
        </w:tc>
      </w:tr>
      <w:tr w:rsidR="00E269CF" w:rsidRPr="00E269CF" w14:paraId="2B04D8A9" w14:textId="77777777" w:rsidTr="000A0163">
        <w:trPr>
          <w:trHeight w:val="432"/>
          <w:tblCellSpacing w:w="15" w:type="dxa"/>
        </w:trPr>
        <w:tc>
          <w:tcPr>
            <w:tcW w:w="1478" w:type="pct"/>
            <w:vAlign w:val="center"/>
            <w:hideMark/>
          </w:tcPr>
          <w:p w14:paraId="0F629F94" w14:textId="23CE6480" w:rsidR="00E269CF" w:rsidRPr="00E269CF" w:rsidRDefault="00E269CF" w:rsidP="00E269CF">
            <w:pPr>
              <w:spacing w:after="0" w:line="240" w:lineRule="auto"/>
              <w:rPr>
                <w:rFonts w:ascii="Times New Roman" w:hAnsi="Times New Roman" w:cs="Times New Roman"/>
              </w:rPr>
            </w:pPr>
            <w:r w:rsidRPr="00E269CF">
              <w:rPr>
                <w:rFonts w:ascii="Times New Roman" w:hAnsi="Times New Roman" w:cs="Times New Roman"/>
              </w:rPr>
              <w:t xml:space="preserve">Light Array Module </w:t>
            </w:r>
          </w:p>
        </w:tc>
        <w:tc>
          <w:tcPr>
            <w:tcW w:w="3476" w:type="pct"/>
            <w:vAlign w:val="center"/>
            <w:hideMark/>
          </w:tcPr>
          <w:p w14:paraId="5590B1E1" w14:textId="77777777" w:rsidR="00E269CF" w:rsidRPr="00E269CF" w:rsidRDefault="00E269CF" w:rsidP="00E269CF">
            <w:pPr>
              <w:spacing w:after="0" w:line="240" w:lineRule="auto"/>
              <w:rPr>
                <w:rFonts w:ascii="Times New Roman" w:hAnsi="Times New Roman" w:cs="Times New Roman"/>
              </w:rPr>
            </w:pPr>
            <w:r w:rsidRPr="00E269CF">
              <w:rPr>
                <w:rFonts w:ascii="Times New Roman" w:hAnsi="Times New Roman" w:cs="Times New Roman"/>
              </w:rPr>
              <w:t>Provides programmable illumination (365–850 nm) for phototrophic cultivation.</w:t>
            </w:r>
          </w:p>
        </w:tc>
      </w:tr>
      <w:tr w:rsidR="00E269CF" w:rsidRPr="00E269CF" w14:paraId="5A98749F" w14:textId="77777777" w:rsidTr="000A0163">
        <w:trPr>
          <w:trHeight w:val="432"/>
          <w:tblCellSpacing w:w="15" w:type="dxa"/>
        </w:trPr>
        <w:tc>
          <w:tcPr>
            <w:tcW w:w="1478" w:type="pct"/>
            <w:vAlign w:val="center"/>
            <w:hideMark/>
          </w:tcPr>
          <w:p w14:paraId="73F88FA7" w14:textId="77777777" w:rsidR="00E269CF" w:rsidRPr="00E269CF" w:rsidRDefault="00E269CF" w:rsidP="00E269CF">
            <w:pPr>
              <w:spacing w:after="0" w:line="240" w:lineRule="auto"/>
              <w:rPr>
                <w:rFonts w:ascii="Times New Roman" w:hAnsi="Times New Roman" w:cs="Times New Roman"/>
              </w:rPr>
            </w:pPr>
            <w:r w:rsidRPr="00E269CF">
              <w:rPr>
                <w:rFonts w:ascii="Times New Roman" w:hAnsi="Times New Roman" w:cs="Times New Roman"/>
              </w:rPr>
              <w:t>O₂/CO₂ Regulation Modules</w:t>
            </w:r>
          </w:p>
        </w:tc>
        <w:tc>
          <w:tcPr>
            <w:tcW w:w="3476" w:type="pct"/>
            <w:vAlign w:val="center"/>
            <w:hideMark/>
          </w:tcPr>
          <w:p w14:paraId="21ABE5B7" w14:textId="77777777" w:rsidR="00E269CF" w:rsidRPr="00E269CF" w:rsidRDefault="00E269CF" w:rsidP="00E269CF">
            <w:pPr>
              <w:spacing w:after="0" w:line="240" w:lineRule="auto"/>
              <w:rPr>
                <w:rFonts w:ascii="Times New Roman" w:hAnsi="Times New Roman" w:cs="Times New Roman"/>
              </w:rPr>
            </w:pPr>
            <w:r w:rsidRPr="00E269CF">
              <w:rPr>
                <w:rFonts w:ascii="Times New Roman" w:hAnsi="Times New Roman" w:cs="Times New Roman"/>
              </w:rPr>
              <w:t>Control O₂ (1–100%) and CO₂ (0–12%) gas composition for aerobic or anaerobic studies.</w:t>
            </w:r>
          </w:p>
        </w:tc>
      </w:tr>
      <w:tr w:rsidR="00E269CF" w:rsidRPr="00E269CF" w14:paraId="723A58E6" w14:textId="77777777" w:rsidTr="000A0163">
        <w:trPr>
          <w:trHeight w:val="432"/>
          <w:tblCellSpacing w:w="15" w:type="dxa"/>
        </w:trPr>
        <w:tc>
          <w:tcPr>
            <w:tcW w:w="1478" w:type="pct"/>
            <w:vAlign w:val="center"/>
            <w:hideMark/>
          </w:tcPr>
          <w:p w14:paraId="25BEDB1E" w14:textId="66258BB5" w:rsidR="00E269CF" w:rsidRPr="00E269CF" w:rsidRDefault="00E269CF" w:rsidP="00E269CF">
            <w:pPr>
              <w:spacing w:after="0" w:line="240" w:lineRule="auto"/>
              <w:rPr>
                <w:rFonts w:ascii="Times New Roman" w:hAnsi="Times New Roman" w:cs="Times New Roman"/>
              </w:rPr>
            </w:pPr>
            <w:r w:rsidRPr="00E269CF">
              <w:rPr>
                <w:rFonts w:ascii="Times New Roman" w:hAnsi="Times New Roman" w:cs="Times New Roman"/>
              </w:rPr>
              <w:t xml:space="preserve">Anaerobic Module </w:t>
            </w:r>
          </w:p>
        </w:tc>
        <w:tc>
          <w:tcPr>
            <w:tcW w:w="3476" w:type="pct"/>
            <w:vAlign w:val="center"/>
            <w:hideMark/>
          </w:tcPr>
          <w:p w14:paraId="25E8E232" w14:textId="77777777" w:rsidR="00E269CF" w:rsidRPr="00E269CF" w:rsidRDefault="00E269CF" w:rsidP="00E269CF">
            <w:pPr>
              <w:spacing w:after="0" w:line="240" w:lineRule="auto"/>
              <w:rPr>
                <w:rFonts w:ascii="Times New Roman" w:hAnsi="Times New Roman" w:cs="Times New Roman"/>
              </w:rPr>
            </w:pPr>
            <w:r w:rsidRPr="00E269CF">
              <w:rPr>
                <w:rFonts w:ascii="Times New Roman" w:hAnsi="Times New Roman" w:cs="Times New Roman"/>
              </w:rPr>
              <w:t>Supports strictly anaerobic fermentations using N₂.</w:t>
            </w:r>
          </w:p>
        </w:tc>
      </w:tr>
      <w:tr w:rsidR="00E269CF" w:rsidRPr="00E269CF" w14:paraId="29B711A0" w14:textId="77777777" w:rsidTr="000A0163">
        <w:trPr>
          <w:trHeight w:val="432"/>
          <w:tblCellSpacing w:w="15" w:type="dxa"/>
        </w:trPr>
        <w:tc>
          <w:tcPr>
            <w:tcW w:w="1478" w:type="pct"/>
            <w:vAlign w:val="center"/>
            <w:hideMark/>
          </w:tcPr>
          <w:p w14:paraId="00565DF2" w14:textId="5B1EAE76" w:rsidR="00E269CF" w:rsidRPr="00E269CF" w:rsidRDefault="00E269CF" w:rsidP="00E269CF">
            <w:pPr>
              <w:spacing w:after="0" w:line="240" w:lineRule="auto"/>
              <w:rPr>
                <w:rFonts w:ascii="Times New Roman" w:hAnsi="Times New Roman" w:cs="Times New Roman"/>
              </w:rPr>
            </w:pPr>
            <w:r w:rsidRPr="00E269CF">
              <w:rPr>
                <w:rFonts w:ascii="Times New Roman" w:hAnsi="Times New Roman" w:cs="Times New Roman"/>
              </w:rPr>
              <w:t xml:space="preserve">pH Filter Module </w:t>
            </w:r>
          </w:p>
        </w:tc>
        <w:tc>
          <w:tcPr>
            <w:tcW w:w="3476" w:type="pct"/>
            <w:vAlign w:val="center"/>
            <w:hideMark/>
          </w:tcPr>
          <w:p w14:paraId="0C5EBE4C" w14:textId="77777777" w:rsidR="00E269CF" w:rsidRPr="00E269CF" w:rsidRDefault="00E269CF" w:rsidP="00E269CF">
            <w:pPr>
              <w:spacing w:after="0" w:line="240" w:lineRule="auto"/>
              <w:rPr>
                <w:rFonts w:ascii="Times New Roman" w:hAnsi="Times New Roman" w:cs="Times New Roman"/>
              </w:rPr>
            </w:pPr>
            <w:r w:rsidRPr="00E269CF">
              <w:rPr>
                <w:rFonts w:ascii="Times New Roman" w:hAnsi="Times New Roman" w:cs="Times New Roman"/>
              </w:rPr>
              <w:t>Enables measurements down to pH 4 for yeast and lactic acid bacteria.</w:t>
            </w:r>
          </w:p>
        </w:tc>
      </w:tr>
    </w:tbl>
    <w:p w14:paraId="196E2FFA" w14:textId="39A24153" w:rsidR="007632DF" w:rsidRDefault="007632DF" w:rsidP="00AE3D9E">
      <w:pPr>
        <w:spacing w:before="240" w:after="0" w:line="360" w:lineRule="auto"/>
        <w:rPr>
          <w:rFonts w:ascii="Times New Roman" w:hAnsi="Times New Roman" w:cs="Times New Roman"/>
          <w:b/>
          <w:bCs/>
        </w:rPr>
      </w:pPr>
      <w:r w:rsidRPr="00E269CF">
        <w:rPr>
          <w:rFonts w:ascii="Times New Roman" w:hAnsi="Times New Roman" w:cs="Times New Roman"/>
          <w:b/>
          <w:bCs/>
        </w:rPr>
        <w:t>System specification</w:t>
      </w:r>
      <w:r w:rsidR="007413EB">
        <w:rPr>
          <w:rFonts w:ascii="Times New Roman" w:hAnsi="Times New Roman" w:cs="Times New Roman"/>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1"/>
        <w:gridCol w:w="7425"/>
      </w:tblGrid>
      <w:tr w:rsidR="00AE3D9E" w:rsidRPr="00AE3D9E" w14:paraId="0A918176" w14:textId="77777777" w:rsidTr="000A0163">
        <w:trPr>
          <w:trHeight w:val="129"/>
          <w:tblHeader/>
          <w:tblCellSpacing w:w="15" w:type="dxa"/>
        </w:trPr>
        <w:tc>
          <w:tcPr>
            <w:tcW w:w="2236" w:type="dxa"/>
            <w:shd w:val="clear" w:color="auto" w:fill="DAE9F7" w:themeFill="text2" w:themeFillTint="1A"/>
            <w:vAlign w:val="center"/>
            <w:hideMark/>
          </w:tcPr>
          <w:p w14:paraId="1B22BC16" w14:textId="68081436" w:rsidR="00AE3D9E" w:rsidRPr="00AE3D9E" w:rsidRDefault="00AE3D9E" w:rsidP="00AE3D9E">
            <w:pPr>
              <w:spacing w:after="0" w:line="240" w:lineRule="auto"/>
              <w:jc w:val="center"/>
              <w:rPr>
                <w:rFonts w:ascii="Times New Roman" w:hAnsi="Times New Roman" w:cs="Times New Roman"/>
                <w:b/>
                <w:bCs/>
              </w:rPr>
            </w:pPr>
            <w:r w:rsidRPr="00AE3D9E">
              <w:rPr>
                <w:rFonts w:ascii="Times New Roman" w:hAnsi="Times New Roman" w:cs="Times New Roman"/>
                <w:b/>
                <w:bCs/>
              </w:rPr>
              <w:t>Feature</w:t>
            </w:r>
          </w:p>
        </w:tc>
        <w:tc>
          <w:tcPr>
            <w:tcW w:w="7380" w:type="dxa"/>
            <w:shd w:val="clear" w:color="auto" w:fill="DAE9F7" w:themeFill="text2" w:themeFillTint="1A"/>
            <w:vAlign w:val="center"/>
            <w:hideMark/>
          </w:tcPr>
          <w:p w14:paraId="1E966446" w14:textId="77777777" w:rsidR="00AE3D9E" w:rsidRPr="00AE3D9E" w:rsidRDefault="00AE3D9E" w:rsidP="00AE3D9E">
            <w:pPr>
              <w:spacing w:after="0" w:line="240" w:lineRule="auto"/>
              <w:jc w:val="center"/>
              <w:rPr>
                <w:rFonts w:ascii="Times New Roman" w:hAnsi="Times New Roman" w:cs="Times New Roman"/>
                <w:b/>
                <w:bCs/>
              </w:rPr>
            </w:pPr>
            <w:r w:rsidRPr="00AE3D9E">
              <w:rPr>
                <w:rFonts w:ascii="Times New Roman" w:hAnsi="Times New Roman" w:cs="Times New Roman"/>
                <w:b/>
                <w:bCs/>
              </w:rPr>
              <w:t>Specification</w:t>
            </w:r>
          </w:p>
        </w:tc>
      </w:tr>
      <w:tr w:rsidR="00AE3D9E" w:rsidRPr="00AE3D9E" w14:paraId="0E5BAACF" w14:textId="77777777" w:rsidTr="000A0163">
        <w:trPr>
          <w:trHeight w:val="129"/>
          <w:tblCellSpacing w:w="15" w:type="dxa"/>
        </w:trPr>
        <w:tc>
          <w:tcPr>
            <w:tcW w:w="2236" w:type="dxa"/>
            <w:vAlign w:val="center"/>
            <w:hideMark/>
          </w:tcPr>
          <w:p w14:paraId="0B204FE8"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Number of Reactors</w:t>
            </w:r>
          </w:p>
        </w:tc>
        <w:tc>
          <w:tcPr>
            <w:tcW w:w="7380" w:type="dxa"/>
            <w:vAlign w:val="center"/>
            <w:hideMark/>
          </w:tcPr>
          <w:p w14:paraId="71A6280F" w14:textId="19FBDCEE"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48 or 32 wells</w:t>
            </w:r>
          </w:p>
        </w:tc>
      </w:tr>
      <w:tr w:rsidR="00AE3D9E" w:rsidRPr="00AE3D9E" w14:paraId="1B5FCFBB" w14:textId="77777777" w:rsidTr="000A0163">
        <w:trPr>
          <w:trHeight w:val="129"/>
          <w:tblCellSpacing w:w="15" w:type="dxa"/>
        </w:trPr>
        <w:tc>
          <w:tcPr>
            <w:tcW w:w="2236" w:type="dxa"/>
            <w:vAlign w:val="center"/>
            <w:hideMark/>
          </w:tcPr>
          <w:p w14:paraId="6DB47547"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Working Volume</w:t>
            </w:r>
          </w:p>
        </w:tc>
        <w:tc>
          <w:tcPr>
            <w:tcW w:w="7380" w:type="dxa"/>
            <w:vAlign w:val="center"/>
            <w:hideMark/>
          </w:tcPr>
          <w:p w14:paraId="3F0419D5"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800 – 2400 µL</w:t>
            </w:r>
          </w:p>
        </w:tc>
      </w:tr>
      <w:tr w:rsidR="00AE3D9E" w:rsidRPr="00AE3D9E" w14:paraId="6FF4624E" w14:textId="77777777" w:rsidTr="000A0163">
        <w:trPr>
          <w:trHeight w:val="129"/>
          <w:tblCellSpacing w:w="15" w:type="dxa"/>
        </w:trPr>
        <w:tc>
          <w:tcPr>
            <w:tcW w:w="2236" w:type="dxa"/>
            <w:vAlign w:val="center"/>
            <w:hideMark/>
          </w:tcPr>
          <w:p w14:paraId="45B0FA1F"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Temperature Range</w:t>
            </w:r>
          </w:p>
        </w:tc>
        <w:tc>
          <w:tcPr>
            <w:tcW w:w="7380" w:type="dxa"/>
            <w:vAlign w:val="center"/>
            <w:hideMark/>
          </w:tcPr>
          <w:p w14:paraId="31785227" w14:textId="52F88260"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 xml:space="preserve">8 °C below ambient </w:t>
            </w:r>
            <w:r>
              <w:rPr>
                <w:rFonts w:ascii="Times New Roman" w:hAnsi="Times New Roman" w:cs="Times New Roman"/>
              </w:rPr>
              <w:t>to</w:t>
            </w:r>
            <w:r w:rsidRPr="00AE3D9E">
              <w:rPr>
                <w:rFonts w:ascii="Times New Roman" w:hAnsi="Times New Roman" w:cs="Times New Roman"/>
              </w:rPr>
              <w:t xml:space="preserve"> </w:t>
            </w:r>
            <w:r>
              <w:rPr>
                <w:rFonts w:ascii="Times New Roman" w:hAnsi="Times New Roman" w:cs="Times New Roman"/>
              </w:rPr>
              <w:t>4</w:t>
            </w:r>
            <w:r w:rsidRPr="00AE3D9E">
              <w:rPr>
                <w:rFonts w:ascii="Times New Roman" w:hAnsi="Times New Roman" w:cs="Times New Roman"/>
              </w:rPr>
              <w:t>0 °C</w:t>
            </w:r>
          </w:p>
        </w:tc>
      </w:tr>
      <w:tr w:rsidR="00AE3D9E" w:rsidRPr="00AE3D9E" w14:paraId="693EA1F5" w14:textId="77777777" w:rsidTr="000A0163">
        <w:trPr>
          <w:trHeight w:val="129"/>
          <w:tblCellSpacing w:w="15" w:type="dxa"/>
        </w:trPr>
        <w:tc>
          <w:tcPr>
            <w:tcW w:w="2236" w:type="dxa"/>
            <w:vAlign w:val="center"/>
            <w:hideMark/>
          </w:tcPr>
          <w:p w14:paraId="0D6C36C3"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Shaking Frequency</w:t>
            </w:r>
          </w:p>
        </w:tc>
        <w:tc>
          <w:tcPr>
            <w:tcW w:w="7380" w:type="dxa"/>
            <w:vAlign w:val="center"/>
            <w:hideMark/>
          </w:tcPr>
          <w:p w14:paraId="0B7D8406" w14:textId="0B583F40"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 xml:space="preserve">100 – 1500 </w:t>
            </w:r>
            <w:r>
              <w:rPr>
                <w:rFonts w:ascii="Times New Roman" w:hAnsi="Times New Roman" w:cs="Times New Roman"/>
              </w:rPr>
              <w:t>RPM</w:t>
            </w:r>
          </w:p>
        </w:tc>
      </w:tr>
      <w:tr w:rsidR="00AE3D9E" w:rsidRPr="00AE3D9E" w14:paraId="625226D4" w14:textId="77777777" w:rsidTr="000A0163">
        <w:trPr>
          <w:trHeight w:val="129"/>
          <w:tblCellSpacing w:w="15" w:type="dxa"/>
        </w:trPr>
        <w:tc>
          <w:tcPr>
            <w:tcW w:w="2236" w:type="dxa"/>
            <w:vAlign w:val="center"/>
            <w:hideMark/>
          </w:tcPr>
          <w:p w14:paraId="22D834A8"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lastRenderedPageBreak/>
              <w:t>Gas Control</w:t>
            </w:r>
          </w:p>
        </w:tc>
        <w:tc>
          <w:tcPr>
            <w:tcW w:w="7380" w:type="dxa"/>
            <w:vAlign w:val="center"/>
            <w:hideMark/>
          </w:tcPr>
          <w:p w14:paraId="5B68E626"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O₂: 1–100 %; CO₂: 0–12 %; optional humidification</w:t>
            </w:r>
          </w:p>
        </w:tc>
      </w:tr>
      <w:tr w:rsidR="00AE3D9E" w:rsidRPr="00AE3D9E" w14:paraId="0946C783" w14:textId="77777777" w:rsidTr="000A0163">
        <w:trPr>
          <w:trHeight w:val="129"/>
          <w:tblCellSpacing w:w="15" w:type="dxa"/>
        </w:trPr>
        <w:tc>
          <w:tcPr>
            <w:tcW w:w="2236" w:type="dxa"/>
            <w:vAlign w:val="center"/>
            <w:hideMark/>
          </w:tcPr>
          <w:p w14:paraId="04A889DB"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Anaerobic Operation</w:t>
            </w:r>
          </w:p>
        </w:tc>
        <w:tc>
          <w:tcPr>
            <w:tcW w:w="7380" w:type="dxa"/>
            <w:vAlign w:val="center"/>
            <w:hideMark/>
          </w:tcPr>
          <w:p w14:paraId="50BD4D2E"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Possible with airtight lid and microfluidic feeding</w:t>
            </w:r>
          </w:p>
        </w:tc>
      </w:tr>
      <w:tr w:rsidR="00AE3D9E" w:rsidRPr="00AE3D9E" w14:paraId="67AAB4B1" w14:textId="77777777" w:rsidTr="000A0163">
        <w:trPr>
          <w:trHeight w:val="129"/>
          <w:tblCellSpacing w:w="15" w:type="dxa"/>
        </w:trPr>
        <w:tc>
          <w:tcPr>
            <w:tcW w:w="2236" w:type="dxa"/>
            <w:vAlign w:val="center"/>
            <w:hideMark/>
          </w:tcPr>
          <w:p w14:paraId="7B60B258"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Feeding Control</w:t>
            </w:r>
          </w:p>
        </w:tc>
        <w:tc>
          <w:tcPr>
            <w:tcW w:w="7380" w:type="dxa"/>
            <w:vAlign w:val="center"/>
            <w:hideMark/>
          </w:tcPr>
          <w:p w14:paraId="47A6DE4B"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Constant, linear, exponential, or signal-triggered feeding</w:t>
            </w:r>
          </w:p>
        </w:tc>
      </w:tr>
      <w:tr w:rsidR="00AE3D9E" w:rsidRPr="00AE3D9E" w14:paraId="2FFB0652" w14:textId="77777777" w:rsidTr="000A0163">
        <w:trPr>
          <w:trHeight w:val="129"/>
          <w:tblCellSpacing w:w="15" w:type="dxa"/>
        </w:trPr>
        <w:tc>
          <w:tcPr>
            <w:tcW w:w="2236" w:type="dxa"/>
            <w:vAlign w:val="center"/>
            <w:hideMark/>
          </w:tcPr>
          <w:p w14:paraId="1AE2D527"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pH Control</w:t>
            </w:r>
          </w:p>
        </w:tc>
        <w:tc>
          <w:tcPr>
            <w:tcW w:w="7380" w:type="dxa"/>
            <w:vAlign w:val="center"/>
            <w:hideMark/>
          </w:tcPr>
          <w:p w14:paraId="0B17ED66"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Acid/base regulation; range ≈ pH 5.0–7.5 (standard) or 4–6 (low pH module)</w:t>
            </w:r>
          </w:p>
        </w:tc>
      </w:tr>
      <w:tr w:rsidR="00AE3D9E" w:rsidRPr="00AE3D9E" w14:paraId="707B4E18" w14:textId="77777777" w:rsidTr="000A0163">
        <w:trPr>
          <w:trHeight w:val="129"/>
          <w:tblCellSpacing w:w="15" w:type="dxa"/>
        </w:trPr>
        <w:tc>
          <w:tcPr>
            <w:tcW w:w="2236" w:type="dxa"/>
            <w:vAlign w:val="center"/>
            <w:hideMark/>
          </w:tcPr>
          <w:p w14:paraId="4C2E4E55"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kLa Range</w:t>
            </w:r>
          </w:p>
        </w:tc>
        <w:tc>
          <w:tcPr>
            <w:tcW w:w="7380" w:type="dxa"/>
            <w:vAlign w:val="center"/>
            <w:hideMark/>
          </w:tcPr>
          <w:p w14:paraId="277FE4DA"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30 – 600 h⁻¹</w:t>
            </w:r>
          </w:p>
        </w:tc>
      </w:tr>
      <w:tr w:rsidR="00AE3D9E" w:rsidRPr="00AE3D9E" w14:paraId="530A432C" w14:textId="77777777" w:rsidTr="000A0163">
        <w:trPr>
          <w:trHeight w:val="129"/>
          <w:tblCellSpacing w:w="15" w:type="dxa"/>
        </w:trPr>
        <w:tc>
          <w:tcPr>
            <w:tcW w:w="2236" w:type="dxa"/>
            <w:vAlign w:val="center"/>
            <w:hideMark/>
          </w:tcPr>
          <w:p w14:paraId="456FD2D3"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Power Consumption</w:t>
            </w:r>
          </w:p>
        </w:tc>
        <w:tc>
          <w:tcPr>
            <w:tcW w:w="7380" w:type="dxa"/>
            <w:vAlign w:val="center"/>
            <w:hideMark/>
          </w:tcPr>
          <w:p w14:paraId="6DF7B5E7" w14:textId="77777777" w:rsidR="00AE3D9E" w:rsidRPr="00AE3D9E" w:rsidRDefault="00AE3D9E" w:rsidP="00AE3D9E">
            <w:pPr>
              <w:spacing w:after="0" w:line="240" w:lineRule="auto"/>
              <w:rPr>
                <w:rFonts w:ascii="Times New Roman" w:hAnsi="Times New Roman" w:cs="Times New Roman"/>
              </w:rPr>
            </w:pPr>
            <w:r w:rsidRPr="00AE3D9E">
              <w:rPr>
                <w:rFonts w:ascii="Times New Roman" w:hAnsi="Times New Roman" w:cs="Times New Roman"/>
              </w:rPr>
              <w:t>&lt; 360 W (main unit)</w:t>
            </w:r>
          </w:p>
        </w:tc>
      </w:tr>
    </w:tbl>
    <w:p w14:paraId="0A175D25" w14:textId="253C6539" w:rsidR="00BB25E9" w:rsidRDefault="00BB25E9" w:rsidP="00815CA1">
      <w:pPr>
        <w:spacing w:before="240" w:after="0" w:line="360" w:lineRule="auto"/>
        <w:rPr>
          <w:rFonts w:ascii="Times New Roman" w:hAnsi="Times New Roman" w:cs="Times New Roman"/>
          <w:b/>
          <w:bCs/>
        </w:rPr>
      </w:pPr>
      <w:r w:rsidRPr="00E269CF">
        <w:rPr>
          <w:rFonts w:ascii="Times New Roman" w:hAnsi="Times New Roman" w:cs="Times New Roman"/>
          <w:b/>
          <w:bCs/>
        </w:rPr>
        <w:t>Optical measurements</w:t>
      </w:r>
      <w:r w:rsidR="007413EB">
        <w:rPr>
          <w:rFonts w:ascii="Times New Roman" w:hAnsi="Times New Roman" w:cs="Times New Roman"/>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8"/>
        <w:gridCol w:w="7095"/>
      </w:tblGrid>
      <w:tr w:rsidR="00B30431" w:rsidRPr="00B30431" w14:paraId="5C3D8312" w14:textId="77777777" w:rsidTr="000A0163">
        <w:trPr>
          <w:trHeight w:val="432"/>
          <w:tblHeader/>
          <w:tblCellSpacing w:w="15" w:type="dxa"/>
        </w:trPr>
        <w:tc>
          <w:tcPr>
            <w:tcW w:w="2745" w:type="dxa"/>
            <w:vAlign w:val="center"/>
            <w:hideMark/>
          </w:tcPr>
          <w:p w14:paraId="7CB4811A" w14:textId="78274EA3" w:rsidR="00B30431" w:rsidRPr="00B30431" w:rsidRDefault="00B30431" w:rsidP="00B30431">
            <w:pPr>
              <w:spacing w:after="0" w:line="240" w:lineRule="auto"/>
              <w:jc w:val="center"/>
              <w:rPr>
                <w:rFonts w:ascii="Times New Roman" w:hAnsi="Times New Roman" w:cs="Times New Roman"/>
                <w:b/>
                <w:bCs/>
              </w:rPr>
            </w:pPr>
            <w:r w:rsidRPr="00B30431">
              <w:rPr>
                <w:rFonts w:ascii="Times New Roman" w:hAnsi="Times New Roman" w:cs="Times New Roman"/>
                <w:b/>
                <w:bCs/>
              </w:rPr>
              <w:t>Parameter</w:t>
            </w:r>
          </w:p>
        </w:tc>
        <w:tc>
          <w:tcPr>
            <w:tcW w:w="7058" w:type="dxa"/>
            <w:vAlign w:val="center"/>
            <w:hideMark/>
          </w:tcPr>
          <w:p w14:paraId="33C9B550" w14:textId="77777777" w:rsidR="00B30431" w:rsidRPr="00B30431" w:rsidRDefault="00B30431" w:rsidP="00B30431">
            <w:pPr>
              <w:spacing w:after="0" w:line="240" w:lineRule="auto"/>
              <w:jc w:val="center"/>
              <w:rPr>
                <w:rFonts w:ascii="Times New Roman" w:hAnsi="Times New Roman" w:cs="Times New Roman"/>
                <w:b/>
                <w:bCs/>
              </w:rPr>
            </w:pPr>
            <w:r w:rsidRPr="00B30431">
              <w:rPr>
                <w:rFonts w:ascii="Times New Roman" w:hAnsi="Times New Roman" w:cs="Times New Roman"/>
                <w:b/>
                <w:bCs/>
              </w:rPr>
              <w:t>Range / Functionality</w:t>
            </w:r>
          </w:p>
        </w:tc>
      </w:tr>
      <w:tr w:rsidR="00B30431" w:rsidRPr="00B30431" w14:paraId="349392BE" w14:textId="77777777" w:rsidTr="000A0163">
        <w:trPr>
          <w:trHeight w:val="432"/>
          <w:tblCellSpacing w:w="15" w:type="dxa"/>
        </w:trPr>
        <w:tc>
          <w:tcPr>
            <w:tcW w:w="2745" w:type="dxa"/>
            <w:vAlign w:val="center"/>
            <w:hideMark/>
          </w:tcPr>
          <w:p w14:paraId="3EDA2E8B" w14:textId="77777777" w:rsidR="00B30431" w:rsidRPr="00B30431" w:rsidRDefault="00B30431" w:rsidP="00B30431">
            <w:pPr>
              <w:spacing w:after="0" w:line="240" w:lineRule="auto"/>
              <w:rPr>
                <w:rFonts w:ascii="Times New Roman" w:hAnsi="Times New Roman" w:cs="Times New Roman"/>
              </w:rPr>
            </w:pPr>
            <w:r w:rsidRPr="00B30431">
              <w:rPr>
                <w:rFonts w:ascii="Times New Roman" w:hAnsi="Times New Roman" w:cs="Times New Roman"/>
              </w:rPr>
              <w:t>Biomass (Scattered Light)</w:t>
            </w:r>
          </w:p>
        </w:tc>
        <w:tc>
          <w:tcPr>
            <w:tcW w:w="7058" w:type="dxa"/>
            <w:vAlign w:val="center"/>
            <w:hideMark/>
          </w:tcPr>
          <w:p w14:paraId="53385EA4" w14:textId="133AF247" w:rsidR="00B30431" w:rsidRPr="00B30431" w:rsidRDefault="00B30431" w:rsidP="00B30431">
            <w:pPr>
              <w:spacing w:after="0" w:line="240" w:lineRule="auto"/>
              <w:rPr>
                <w:rFonts w:ascii="Times New Roman" w:hAnsi="Times New Roman" w:cs="Times New Roman"/>
              </w:rPr>
            </w:pPr>
            <w:r w:rsidRPr="00B30431">
              <w:rPr>
                <w:rFonts w:ascii="Times New Roman" w:hAnsi="Times New Roman" w:cs="Times New Roman"/>
              </w:rPr>
              <w:t xml:space="preserve">1 </w:t>
            </w:r>
            <w:r>
              <w:rPr>
                <w:rFonts w:ascii="Times New Roman" w:hAnsi="Times New Roman" w:cs="Times New Roman"/>
              </w:rPr>
              <w:t>-</w:t>
            </w:r>
            <w:r w:rsidRPr="00B30431">
              <w:rPr>
                <w:rFonts w:ascii="Times New Roman" w:hAnsi="Times New Roman" w:cs="Times New Roman"/>
              </w:rPr>
              <w:t xml:space="preserve"> 250 OD₆₀₀ </w:t>
            </w:r>
          </w:p>
        </w:tc>
      </w:tr>
      <w:tr w:rsidR="00B30431" w:rsidRPr="00B30431" w14:paraId="0FBCE2DE" w14:textId="77777777" w:rsidTr="000A0163">
        <w:trPr>
          <w:trHeight w:val="432"/>
          <w:tblCellSpacing w:w="15" w:type="dxa"/>
        </w:trPr>
        <w:tc>
          <w:tcPr>
            <w:tcW w:w="2745" w:type="dxa"/>
            <w:vAlign w:val="center"/>
            <w:hideMark/>
          </w:tcPr>
          <w:p w14:paraId="1C7162B6" w14:textId="77777777" w:rsidR="00B30431" w:rsidRPr="00B30431" w:rsidRDefault="00B30431" w:rsidP="00B30431">
            <w:pPr>
              <w:spacing w:after="0" w:line="240" w:lineRule="auto"/>
              <w:rPr>
                <w:rFonts w:ascii="Times New Roman" w:hAnsi="Times New Roman" w:cs="Times New Roman"/>
              </w:rPr>
            </w:pPr>
            <w:r w:rsidRPr="00B30431">
              <w:rPr>
                <w:rFonts w:ascii="Times New Roman" w:hAnsi="Times New Roman" w:cs="Times New Roman"/>
              </w:rPr>
              <w:t>Dissolved Oxygen (DO)</w:t>
            </w:r>
          </w:p>
        </w:tc>
        <w:tc>
          <w:tcPr>
            <w:tcW w:w="7058" w:type="dxa"/>
            <w:vAlign w:val="center"/>
            <w:hideMark/>
          </w:tcPr>
          <w:p w14:paraId="44E491DF" w14:textId="77777777" w:rsidR="00B30431" w:rsidRPr="00B30431" w:rsidRDefault="00B30431" w:rsidP="00B30431">
            <w:pPr>
              <w:spacing w:after="0" w:line="240" w:lineRule="auto"/>
              <w:rPr>
                <w:rFonts w:ascii="Times New Roman" w:hAnsi="Times New Roman" w:cs="Times New Roman"/>
              </w:rPr>
            </w:pPr>
            <w:r w:rsidRPr="00B30431">
              <w:rPr>
                <w:rFonts w:ascii="Times New Roman" w:hAnsi="Times New Roman" w:cs="Times New Roman"/>
              </w:rPr>
              <w:t>0 – 100 % oxygen saturation</w:t>
            </w:r>
          </w:p>
        </w:tc>
      </w:tr>
      <w:tr w:rsidR="00B30431" w:rsidRPr="00B30431" w14:paraId="3CDF9C4E" w14:textId="77777777" w:rsidTr="000A0163">
        <w:trPr>
          <w:trHeight w:val="432"/>
          <w:tblCellSpacing w:w="15" w:type="dxa"/>
        </w:trPr>
        <w:tc>
          <w:tcPr>
            <w:tcW w:w="2745" w:type="dxa"/>
            <w:vAlign w:val="center"/>
            <w:hideMark/>
          </w:tcPr>
          <w:p w14:paraId="5C5823BB" w14:textId="77777777" w:rsidR="00B30431" w:rsidRPr="00B30431" w:rsidRDefault="00B30431" w:rsidP="00B30431">
            <w:pPr>
              <w:spacing w:after="0" w:line="240" w:lineRule="auto"/>
              <w:rPr>
                <w:rFonts w:ascii="Times New Roman" w:hAnsi="Times New Roman" w:cs="Times New Roman"/>
              </w:rPr>
            </w:pPr>
            <w:r w:rsidRPr="00B30431">
              <w:rPr>
                <w:rFonts w:ascii="Times New Roman" w:hAnsi="Times New Roman" w:cs="Times New Roman"/>
              </w:rPr>
              <w:t>pH Measurement</w:t>
            </w:r>
          </w:p>
        </w:tc>
        <w:tc>
          <w:tcPr>
            <w:tcW w:w="7058" w:type="dxa"/>
            <w:vAlign w:val="center"/>
            <w:hideMark/>
          </w:tcPr>
          <w:p w14:paraId="3C5FA8E8" w14:textId="4E1C5530" w:rsidR="00B30431" w:rsidRPr="00B30431" w:rsidRDefault="00B30431" w:rsidP="00B30431">
            <w:pPr>
              <w:spacing w:after="0" w:line="240" w:lineRule="auto"/>
              <w:rPr>
                <w:rFonts w:ascii="Times New Roman" w:hAnsi="Times New Roman" w:cs="Times New Roman"/>
              </w:rPr>
            </w:pPr>
            <w:r w:rsidRPr="00B30431">
              <w:rPr>
                <w:rFonts w:ascii="Times New Roman" w:hAnsi="Times New Roman" w:cs="Times New Roman"/>
              </w:rPr>
              <w:t>pH 5.0 – 7.5 (standard); 4 – 6 (low pH option)</w:t>
            </w:r>
          </w:p>
        </w:tc>
      </w:tr>
      <w:tr w:rsidR="00B30431" w:rsidRPr="00B30431" w14:paraId="5B201D0A" w14:textId="77777777" w:rsidTr="000A0163">
        <w:trPr>
          <w:trHeight w:val="432"/>
          <w:tblCellSpacing w:w="15" w:type="dxa"/>
        </w:trPr>
        <w:tc>
          <w:tcPr>
            <w:tcW w:w="2745" w:type="dxa"/>
            <w:vAlign w:val="center"/>
            <w:hideMark/>
          </w:tcPr>
          <w:p w14:paraId="25D331AB" w14:textId="77777777" w:rsidR="00B30431" w:rsidRPr="00B30431" w:rsidRDefault="00B30431" w:rsidP="00B30431">
            <w:pPr>
              <w:spacing w:after="0" w:line="240" w:lineRule="auto"/>
              <w:rPr>
                <w:rFonts w:ascii="Times New Roman" w:hAnsi="Times New Roman" w:cs="Times New Roman"/>
              </w:rPr>
            </w:pPr>
            <w:r w:rsidRPr="00B30431">
              <w:rPr>
                <w:rFonts w:ascii="Times New Roman" w:hAnsi="Times New Roman" w:cs="Times New Roman"/>
              </w:rPr>
              <w:t>Illumination (LAM)</w:t>
            </w:r>
          </w:p>
        </w:tc>
        <w:tc>
          <w:tcPr>
            <w:tcW w:w="7058" w:type="dxa"/>
            <w:vAlign w:val="center"/>
            <w:hideMark/>
          </w:tcPr>
          <w:p w14:paraId="322546F6" w14:textId="2B8E8A15" w:rsidR="00B30431" w:rsidRPr="00B30431" w:rsidRDefault="00B30431" w:rsidP="00B30431">
            <w:pPr>
              <w:spacing w:after="0" w:line="240" w:lineRule="auto"/>
              <w:rPr>
                <w:rFonts w:ascii="Times New Roman" w:hAnsi="Times New Roman" w:cs="Times New Roman"/>
              </w:rPr>
            </w:pPr>
            <w:r w:rsidRPr="00B30431">
              <w:rPr>
                <w:rFonts w:ascii="Times New Roman" w:hAnsi="Times New Roman" w:cs="Times New Roman"/>
              </w:rPr>
              <w:t>16 LED types, 365–850 nm</w:t>
            </w:r>
          </w:p>
        </w:tc>
      </w:tr>
      <w:tr w:rsidR="00B30431" w:rsidRPr="00B30431" w14:paraId="7A103788" w14:textId="77777777" w:rsidTr="000A0163">
        <w:trPr>
          <w:trHeight w:val="432"/>
          <w:tblCellSpacing w:w="15" w:type="dxa"/>
        </w:trPr>
        <w:tc>
          <w:tcPr>
            <w:tcW w:w="2745" w:type="dxa"/>
            <w:vAlign w:val="center"/>
            <w:hideMark/>
          </w:tcPr>
          <w:p w14:paraId="7A06E205" w14:textId="77777777" w:rsidR="00B30431" w:rsidRPr="00B30431" w:rsidRDefault="00B30431" w:rsidP="00B30431">
            <w:pPr>
              <w:spacing w:after="0" w:line="240" w:lineRule="auto"/>
              <w:rPr>
                <w:rFonts w:ascii="Times New Roman" w:hAnsi="Times New Roman" w:cs="Times New Roman"/>
              </w:rPr>
            </w:pPr>
            <w:r w:rsidRPr="00B30431">
              <w:rPr>
                <w:rFonts w:ascii="Times New Roman" w:hAnsi="Times New Roman" w:cs="Times New Roman"/>
              </w:rPr>
              <w:t>Measurement Cycle</w:t>
            </w:r>
          </w:p>
        </w:tc>
        <w:tc>
          <w:tcPr>
            <w:tcW w:w="7058" w:type="dxa"/>
            <w:vAlign w:val="center"/>
            <w:hideMark/>
          </w:tcPr>
          <w:p w14:paraId="7519CE67" w14:textId="77777777" w:rsidR="00B30431" w:rsidRPr="00B30431" w:rsidRDefault="00B30431" w:rsidP="00B30431">
            <w:pPr>
              <w:spacing w:after="0" w:line="240" w:lineRule="auto"/>
              <w:rPr>
                <w:rFonts w:ascii="Times New Roman" w:hAnsi="Times New Roman" w:cs="Times New Roman"/>
              </w:rPr>
            </w:pPr>
            <w:r w:rsidRPr="00B30431">
              <w:rPr>
                <w:rFonts w:ascii="Times New Roman" w:hAnsi="Times New Roman" w:cs="Times New Roman"/>
              </w:rPr>
              <w:t>~1.8 min / parameter (32 wells); ~2.7 min / parameter (48 wells)</w:t>
            </w:r>
          </w:p>
        </w:tc>
      </w:tr>
      <w:tr w:rsidR="00B30431" w:rsidRPr="00B30431" w14:paraId="472E3359" w14:textId="77777777" w:rsidTr="000A0163">
        <w:trPr>
          <w:trHeight w:val="432"/>
          <w:tblCellSpacing w:w="15" w:type="dxa"/>
        </w:trPr>
        <w:tc>
          <w:tcPr>
            <w:tcW w:w="2745" w:type="dxa"/>
            <w:vAlign w:val="center"/>
            <w:hideMark/>
          </w:tcPr>
          <w:p w14:paraId="5B2F4ED2" w14:textId="77777777" w:rsidR="00B30431" w:rsidRPr="00B30431" w:rsidRDefault="00B30431" w:rsidP="00B30431">
            <w:pPr>
              <w:spacing w:after="0" w:line="240" w:lineRule="auto"/>
              <w:rPr>
                <w:rFonts w:ascii="Times New Roman" w:hAnsi="Times New Roman" w:cs="Times New Roman"/>
              </w:rPr>
            </w:pPr>
            <w:r w:rsidRPr="00B30431">
              <w:rPr>
                <w:rFonts w:ascii="Times New Roman" w:hAnsi="Times New Roman" w:cs="Times New Roman"/>
              </w:rPr>
              <w:t>Pre-installed Filters</w:t>
            </w:r>
          </w:p>
        </w:tc>
        <w:tc>
          <w:tcPr>
            <w:tcW w:w="7058" w:type="dxa"/>
            <w:vAlign w:val="center"/>
            <w:hideMark/>
          </w:tcPr>
          <w:p w14:paraId="40EFB637" w14:textId="77777777" w:rsidR="00B30431" w:rsidRPr="00B30431" w:rsidRDefault="00B30431" w:rsidP="00B30431">
            <w:pPr>
              <w:spacing w:after="0" w:line="240" w:lineRule="auto"/>
              <w:rPr>
                <w:rFonts w:ascii="Times New Roman" w:hAnsi="Times New Roman" w:cs="Times New Roman"/>
              </w:rPr>
            </w:pPr>
            <w:r w:rsidRPr="00B30431">
              <w:rPr>
                <w:rFonts w:ascii="Times New Roman" w:hAnsi="Times New Roman" w:cs="Times New Roman"/>
              </w:rPr>
              <w:t>Biomass, Riboflavin, pH, DO (expandable to 6 filters)</w:t>
            </w:r>
          </w:p>
        </w:tc>
      </w:tr>
    </w:tbl>
    <w:p w14:paraId="103F335C" w14:textId="75B661F5" w:rsidR="0089458A" w:rsidRPr="00E269CF" w:rsidRDefault="0089458A" w:rsidP="00952956">
      <w:pPr>
        <w:spacing w:before="240" w:after="0" w:line="360" w:lineRule="auto"/>
        <w:rPr>
          <w:rFonts w:ascii="Times New Roman" w:hAnsi="Times New Roman" w:cs="Times New Roman"/>
          <w:b/>
          <w:bCs/>
        </w:rPr>
      </w:pPr>
      <w:r w:rsidRPr="00E269CF">
        <w:rPr>
          <w:rFonts w:ascii="Times New Roman" w:hAnsi="Times New Roman" w:cs="Times New Roman"/>
          <w:b/>
          <w:bCs/>
        </w:rPr>
        <w:t>System Dimensions</w:t>
      </w:r>
      <w:r w:rsidR="00952956">
        <w:rPr>
          <w:rFonts w:ascii="Times New Roman" w:hAnsi="Times New Roman" w:cs="Times New Roman"/>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0"/>
        <w:gridCol w:w="5098"/>
        <w:gridCol w:w="1793"/>
      </w:tblGrid>
      <w:tr w:rsidR="00952956" w:rsidRPr="00952956" w14:paraId="0BF0A12E" w14:textId="77777777" w:rsidTr="000A0163">
        <w:trPr>
          <w:trHeight w:val="432"/>
          <w:tblHeader/>
          <w:tblCellSpacing w:w="15" w:type="dxa"/>
        </w:trPr>
        <w:tc>
          <w:tcPr>
            <w:tcW w:w="2745" w:type="dxa"/>
            <w:vAlign w:val="center"/>
            <w:hideMark/>
          </w:tcPr>
          <w:p w14:paraId="5CC22A42" w14:textId="19569F76" w:rsidR="00952956" w:rsidRPr="00952956" w:rsidRDefault="00952956" w:rsidP="00952956">
            <w:pPr>
              <w:spacing w:after="0" w:line="240" w:lineRule="auto"/>
              <w:jc w:val="center"/>
              <w:rPr>
                <w:rFonts w:ascii="Times New Roman" w:hAnsi="Times New Roman" w:cs="Times New Roman"/>
                <w:b/>
                <w:bCs/>
              </w:rPr>
            </w:pPr>
            <w:r w:rsidRPr="00952956">
              <w:rPr>
                <w:rFonts w:ascii="Times New Roman" w:hAnsi="Times New Roman" w:cs="Times New Roman"/>
                <w:b/>
                <w:bCs/>
              </w:rPr>
              <w:t>Component</w:t>
            </w:r>
          </w:p>
        </w:tc>
        <w:tc>
          <w:tcPr>
            <w:tcW w:w="5068" w:type="dxa"/>
            <w:vAlign w:val="center"/>
            <w:hideMark/>
          </w:tcPr>
          <w:p w14:paraId="1FDC03CA" w14:textId="77777777" w:rsidR="00952956" w:rsidRPr="00952956" w:rsidRDefault="00952956" w:rsidP="00952956">
            <w:pPr>
              <w:spacing w:after="0" w:line="240" w:lineRule="auto"/>
              <w:jc w:val="center"/>
              <w:rPr>
                <w:rFonts w:ascii="Times New Roman" w:hAnsi="Times New Roman" w:cs="Times New Roman"/>
                <w:b/>
                <w:bCs/>
              </w:rPr>
            </w:pPr>
            <w:r w:rsidRPr="00952956">
              <w:rPr>
                <w:rFonts w:ascii="Times New Roman" w:hAnsi="Times New Roman" w:cs="Times New Roman"/>
                <w:b/>
                <w:bCs/>
              </w:rPr>
              <w:t>Dimensions (W × H × D)</w:t>
            </w:r>
          </w:p>
        </w:tc>
        <w:tc>
          <w:tcPr>
            <w:tcW w:w="1748" w:type="dxa"/>
            <w:vAlign w:val="center"/>
            <w:hideMark/>
          </w:tcPr>
          <w:p w14:paraId="568A1FBE" w14:textId="77777777" w:rsidR="00952956" w:rsidRPr="00952956" w:rsidRDefault="00952956" w:rsidP="00952956">
            <w:pPr>
              <w:spacing w:after="0" w:line="240" w:lineRule="auto"/>
              <w:jc w:val="center"/>
              <w:rPr>
                <w:rFonts w:ascii="Times New Roman" w:hAnsi="Times New Roman" w:cs="Times New Roman"/>
                <w:b/>
                <w:bCs/>
              </w:rPr>
            </w:pPr>
            <w:r w:rsidRPr="00952956">
              <w:rPr>
                <w:rFonts w:ascii="Times New Roman" w:hAnsi="Times New Roman" w:cs="Times New Roman"/>
                <w:b/>
                <w:bCs/>
              </w:rPr>
              <w:t>Weight</w:t>
            </w:r>
          </w:p>
        </w:tc>
      </w:tr>
      <w:tr w:rsidR="00952956" w:rsidRPr="00952956" w14:paraId="77099BD7" w14:textId="77777777" w:rsidTr="000A0163">
        <w:trPr>
          <w:trHeight w:val="432"/>
          <w:tblCellSpacing w:w="15" w:type="dxa"/>
        </w:trPr>
        <w:tc>
          <w:tcPr>
            <w:tcW w:w="2745" w:type="dxa"/>
            <w:vAlign w:val="center"/>
            <w:hideMark/>
          </w:tcPr>
          <w:p w14:paraId="29641D6E" w14:textId="55ED8F9F" w:rsidR="00952956" w:rsidRPr="00952956" w:rsidRDefault="00952956" w:rsidP="00952956">
            <w:pPr>
              <w:spacing w:after="0" w:line="240" w:lineRule="auto"/>
              <w:rPr>
                <w:rFonts w:ascii="Times New Roman" w:hAnsi="Times New Roman" w:cs="Times New Roman"/>
              </w:rPr>
            </w:pPr>
            <w:r w:rsidRPr="00952956">
              <w:rPr>
                <w:rFonts w:ascii="Times New Roman" w:hAnsi="Times New Roman" w:cs="Times New Roman"/>
              </w:rPr>
              <w:t>Microbioreactor</w:t>
            </w:r>
          </w:p>
        </w:tc>
        <w:tc>
          <w:tcPr>
            <w:tcW w:w="5068" w:type="dxa"/>
            <w:vAlign w:val="center"/>
            <w:hideMark/>
          </w:tcPr>
          <w:p w14:paraId="00C9D5E3" w14:textId="38BB8EF9" w:rsidR="00952956" w:rsidRPr="00952956" w:rsidRDefault="00881E3B" w:rsidP="00952956">
            <w:pPr>
              <w:spacing w:after="0" w:line="240" w:lineRule="auto"/>
              <w:rPr>
                <w:rFonts w:ascii="Times New Roman" w:hAnsi="Times New Roman" w:cs="Times New Roman"/>
              </w:rPr>
            </w:pPr>
            <w:r>
              <w:rPr>
                <w:rFonts w:ascii="Times New Roman" w:hAnsi="Times New Roman" w:cs="Times New Roman"/>
              </w:rPr>
              <w:t>~</w:t>
            </w:r>
            <w:r w:rsidR="00952956" w:rsidRPr="00952956">
              <w:rPr>
                <w:rFonts w:ascii="Times New Roman" w:hAnsi="Times New Roman" w:cs="Times New Roman"/>
              </w:rPr>
              <w:t xml:space="preserve">797 × </w:t>
            </w:r>
            <w:r w:rsidR="00C647E7" w:rsidRPr="00C647E7">
              <w:rPr>
                <w:rFonts w:ascii="Times New Roman" w:hAnsi="Times New Roman" w:cs="Times New Roman"/>
              </w:rPr>
              <w:t>~</w:t>
            </w:r>
            <w:r w:rsidR="00952956" w:rsidRPr="00952956">
              <w:rPr>
                <w:rFonts w:ascii="Times New Roman" w:hAnsi="Times New Roman" w:cs="Times New Roman"/>
              </w:rPr>
              <w:t xml:space="preserve">557 × </w:t>
            </w:r>
            <w:r w:rsidR="00C647E7" w:rsidRPr="00C647E7">
              <w:rPr>
                <w:rFonts w:ascii="Times New Roman" w:hAnsi="Times New Roman" w:cs="Times New Roman"/>
              </w:rPr>
              <w:t>~</w:t>
            </w:r>
            <w:r w:rsidR="00952956" w:rsidRPr="00952956">
              <w:rPr>
                <w:rFonts w:ascii="Times New Roman" w:hAnsi="Times New Roman" w:cs="Times New Roman"/>
              </w:rPr>
              <w:t>520 mm</w:t>
            </w:r>
          </w:p>
        </w:tc>
        <w:tc>
          <w:tcPr>
            <w:tcW w:w="1748" w:type="dxa"/>
            <w:vAlign w:val="center"/>
            <w:hideMark/>
          </w:tcPr>
          <w:p w14:paraId="5A1F1F88" w14:textId="62B1D70C" w:rsidR="00952956" w:rsidRPr="00952956" w:rsidRDefault="00C647E7" w:rsidP="00952956">
            <w:pPr>
              <w:spacing w:after="0" w:line="240" w:lineRule="auto"/>
              <w:rPr>
                <w:rFonts w:ascii="Times New Roman" w:hAnsi="Times New Roman" w:cs="Times New Roman"/>
              </w:rPr>
            </w:pPr>
            <w:r w:rsidRPr="00C647E7">
              <w:rPr>
                <w:rFonts w:ascii="Times New Roman" w:hAnsi="Times New Roman" w:cs="Times New Roman"/>
              </w:rPr>
              <w:t>~</w:t>
            </w:r>
            <w:r w:rsidR="00952956" w:rsidRPr="00952956">
              <w:rPr>
                <w:rFonts w:ascii="Times New Roman" w:hAnsi="Times New Roman" w:cs="Times New Roman"/>
              </w:rPr>
              <w:t>61 kg</w:t>
            </w:r>
          </w:p>
        </w:tc>
      </w:tr>
      <w:tr w:rsidR="00952956" w:rsidRPr="00952956" w14:paraId="7F94CAB0" w14:textId="77777777" w:rsidTr="000A0163">
        <w:trPr>
          <w:trHeight w:val="432"/>
          <w:tblCellSpacing w:w="15" w:type="dxa"/>
        </w:trPr>
        <w:tc>
          <w:tcPr>
            <w:tcW w:w="2745" w:type="dxa"/>
            <w:vAlign w:val="center"/>
            <w:hideMark/>
          </w:tcPr>
          <w:p w14:paraId="46AC80F0" w14:textId="77777777" w:rsidR="00952956" w:rsidRPr="00952956" w:rsidRDefault="00952956" w:rsidP="00952956">
            <w:pPr>
              <w:spacing w:after="0" w:line="240" w:lineRule="auto"/>
              <w:rPr>
                <w:rFonts w:ascii="Times New Roman" w:hAnsi="Times New Roman" w:cs="Times New Roman"/>
              </w:rPr>
            </w:pPr>
            <w:r w:rsidRPr="00952956">
              <w:rPr>
                <w:rFonts w:ascii="Times New Roman" w:hAnsi="Times New Roman" w:cs="Times New Roman"/>
              </w:rPr>
              <w:t>Valve Control Unit (VCU)</w:t>
            </w:r>
          </w:p>
        </w:tc>
        <w:tc>
          <w:tcPr>
            <w:tcW w:w="5068" w:type="dxa"/>
            <w:vAlign w:val="center"/>
            <w:hideMark/>
          </w:tcPr>
          <w:p w14:paraId="62DB5E83" w14:textId="1B014F35" w:rsidR="00952956" w:rsidRPr="00952956" w:rsidRDefault="00C647E7" w:rsidP="00952956">
            <w:pPr>
              <w:spacing w:after="0" w:line="240" w:lineRule="auto"/>
              <w:rPr>
                <w:rFonts w:ascii="Times New Roman" w:hAnsi="Times New Roman" w:cs="Times New Roman"/>
              </w:rPr>
            </w:pPr>
            <w:r w:rsidRPr="00C647E7">
              <w:rPr>
                <w:rFonts w:ascii="Times New Roman" w:hAnsi="Times New Roman" w:cs="Times New Roman"/>
              </w:rPr>
              <w:t>~</w:t>
            </w:r>
            <w:r w:rsidR="00952956" w:rsidRPr="00952956">
              <w:rPr>
                <w:rFonts w:ascii="Times New Roman" w:hAnsi="Times New Roman" w:cs="Times New Roman"/>
              </w:rPr>
              <w:t xml:space="preserve">685 × </w:t>
            </w:r>
            <w:r w:rsidRPr="00C647E7">
              <w:rPr>
                <w:rFonts w:ascii="Times New Roman" w:hAnsi="Times New Roman" w:cs="Times New Roman"/>
              </w:rPr>
              <w:t>~</w:t>
            </w:r>
            <w:r w:rsidR="00952956" w:rsidRPr="00952956">
              <w:rPr>
                <w:rFonts w:ascii="Times New Roman" w:hAnsi="Times New Roman" w:cs="Times New Roman"/>
              </w:rPr>
              <w:t xml:space="preserve">360 × </w:t>
            </w:r>
            <w:r w:rsidRPr="00C647E7">
              <w:rPr>
                <w:rFonts w:ascii="Times New Roman" w:hAnsi="Times New Roman" w:cs="Times New Roman"/>
              </w:rPr>
              <w:t>~</w:t>
            </w:r>
            <w:r w:rsidR="00952956" w:rsidRPr="00952956">
              <w:rPr>
                <w:rFonts w:ascii="Times New Roman" w:hAnsi="Times New Roman" w:cs="Times New Roman"/>
              </w:rPr>
              <w:t>502 mm</w:t>
            </w:r>
          </w:p>
        </w:tc>
        <w:tc>
          <w:tcPr>
            <w:tcW w:w="1748" w:type="dxa"/>
            <w:vAlign w:val="center"/>
            <w:hideMark/>
          </w:tcPr>
          <w:p w14:paraId="14C5B3F0" w14:textId="65424AC7" w:rsidR="00952956" w:rsidRPr="00952956" w:rsidRDefault="00C647E7" w:rsidP="00952956">
            <w:pPr>
              <w:spacing w:after="0" w:line="240" w:lineRule="auto"/>
              <w:rPr>
                <w:rFonts w:ascii="Times New Roman" w:hAnsi="Times New Roman" w:cs="Times New Roman"/>
              </w:rPr>
            </w:pPr>
            <w:r w:rsidRPr="00C647E7">
              <w:rPr>
                <w:rFonts w:ascii="Times New Roman" w:hAnsi="Times New Roman" w:cs="Times New Roman"/>
              </w:rPr>
              <w:t>~</w:t>
            </w:r>
            <w:r w:rsidR="00952956" w:rsidRPr="00952956">
              <w:rPr>
                <w:rFonts w:ascii="Times New Roman" w:hAnsi="Times New Roman" w:cs="Times New Roman"/>
              </w:rPr>
              <w:t>44 kg</w:t>
            </w:r>
          </w:p>
        </w:tc>
      </w:tr>
      <w:tr w:rsidR="00952956" w:rsidRPr="00952956" w14:paraId="3C4DBDBB" w14:textId="77777777" w:rsidTr="000A0163">
        <w:trPr>
          <w:trHeight w:val="432"/>
          <w:tblCellSpacing w:w="15" w:type="dxa"/>
        </w:trPr>
        <w:tc>
          <w:tcPr>
            <w:tcW w:w="2745" w:type="dxa"/>
            <w:vAlign w:val="center"/>
            <w:hideMark/>
          </w:tcPr>
          <w:p w14:paraId="0A30AD3D" w14:textId="77777777" w:rsidR="00952956" w:rsidRPr="00952956" w:rsidRDefault="00952956" w:rsidP="00952956">
            <w:pPr>
              <w:spacing w:after="0" w:line="240" w:lineRule="auto"/>
              <w:rPr>
                <w:rFonts w:ascii="Times New Roman" w:hAnsi="Times New Roman" w:cs="Times New Roman"/>
              </w:rPr>
            </w:pPr>
            <w:r w:rsidRPr="00952956">
              <w:rPr>
                <w:rFonts w:ascii="Times New Roman" w:hAnsi="Times New Roman" w:cs="Times New Roman"/>
              </w:rPr>
              <w:t>Optional Modules</w:t>
            </w:r>
          </w:p>
        </w:tc>
        <w:tc>
          <w:tcPr>
            <w:tcW w:w="5068" w:type="dxa"/>
            <w:vAlign w:val="center"/>
            <w:hideMark/>
          </w:tcPr>
          <w:p w14:paraId="0872B4D6" w14:textId="60244B24" w:rsidR="00952956" w:rsidRPr="00952956" w:rsidRDefault="00952956" w:rsidP="00952956">
            <w:pPr>
              <w:spacing w:after="0" w:line="240" w:lineRule="auto"/>
              <w:rPr>
                <w:rFonts w:ascii="Times New Roman" w:hAnsi="Times New Roman" w:cs="Times New Roman"/>
              </w:rPr>
            </w:pPr>
            <w:r w:rsidRPr="00952956">
              <w:rPr>
                <w:rFonts w:ascii="Times New Roman" w:hAnsi="Times New Roman" w:cs="Times New Roman"/>
              </w:rPr>
              <w:t xml:space="preserve">MF module </w:t>
            </w:r>
            <w:r w:rsidR="00C647E7" w:rsidRPr="00C647E7">
              <w:rPr>
                <w:rFonts w:ascii="Times New Roman" w:hAnsi="Times New Roman" w:cs="Times New Roman"/>
              </w:rPr>
              <w:t>~</w:t>
            </w:r>
            <w:r w:rsidRPr="00952956">
              <w:rPr>
                <w:rFonts w:ascii="Times New Roman" w:hAnsi="Times New Roman" w:cs="Times New Roman"/>
              </w:rPr>
              <w:t>3 kg</w:t>
            </w:r>
          </w:p>
        </w:tc>
        <w:tc>
          <w:tcPr>
            <w:tcW w:w="1748" w:type="dxa"/>
            <w:vAlign w:val="center"/>
            <w:hideMark/>
          </w:tcPr>
          <w:p w14:paraId="339027A5" w14:textId="77777777" w:rsidR="00952956" w:rsidRPr="00952956" w:rsidRDefault="00952956" w:rsidP="00952956">
            <w:pPr>
              <w:spacing w:after="0" w:line="240" w:lineRule="auto"/>
              <w:rPr>
                <w:rFonts w:ascii="Times New Roman" w:hAnsi="Times New Roman" w:cs="Times New Roman"/>
              </w:rPr>
            </w:pPr>
          </w:p>
        </w:tc>
      </w:tr>
    </w:tbl>
    <w:p w14:paraId="4AD07F96" w14:textId="1F1148E9" w:rsidR="00163EF7" w:rsidRPr="00E269CF" w:rsidRDefault="00163EF7" w:rsidP="00B2671A">
      <w:pPr>
        <w:spacing w:before="240" w:after="0" w:line="360" w:lineRule="auto"/>
        <w:rPr>
          <w:rFonts w:ascii="Times New Roman" w:hAnsi="Times New Roman" w:cs="Times New Roman"/>
          <w:b/>
          <w:bCs/>
        </w:rPr>
      </w:pPr>
      <w:r w:rsidRPr="00E269CF">
        <w:rPr>
          <w:rFonts w:ascii="Times New Roman" w:hAnsi="Times New Roman" w:cs="Times New Roman"/>
          <w:b/>
          <w:bCs/>
        </w:rPr>
        <w:t>Accessories</w:t>
      </w:r>
      <w:r w:rsidR="00B2671A">
        <w:rPr>
          <w:rFonts w:ascii="Times New Roman" w:hAnsi="Times New Roman" w:cs="Times New Roman"/>
          <w:b/>
          <w:bCs/>
        </w:rPr>
        <w:t>:</w:t>
      </w:r>
    </w:p>
    <w:p w14:paraId="2211873A" w14:textId="74B1431A" w:rsidR="00163EF7" w:rsidRPr="00E269CF" w:rsidRDefault="00163EF7" w:rsidP="00B2671A">
      <w:pPr>
        <w:pStyle w:val="ListParagraph"/>
        <w:numPr>
          <w:ilvl w:val="0"/>
          <w:numId w:val="11"/>
        </w:numPr>
        <w:spacing w:after="0" w:line="360" w:lineRule="auto"/>
        <w:ind w:left="360"/>
        <w:rPr>
          <w:rFonts w:ascii="Times New Roman" w:hAnsi="Times New Roman" w:cs="Times New Roman"/>
        </w:rPr>
      </w:pPr>
      <w:r w:rsidRPr="00E269CF">
        <w:rPr>
          <w:rFonts w:ascii="Times New Roman" w:hAnsi="Times New Roman" w:cs="Times New Roman"/>
        </w:rPr>
        <w:t xml:space="preserve">Microtiter plates </w:t>
      </w:r>
    </w:p>
    <w:p w14:paraId="279420D5" w14:textId="70868E0E" w:rsidR="00163EF7" w:rsidRPr="00E269CF" w:rsidRDefault="00163EF7" w:rsidP="00B2671A">
      <w:pPr>
        <w:pStyle w:val="ListParagraph"/>
        <w:numPr>
          <w:ilvl w:val="0"/>
          <w:numId w:val="11"/>
        </w:numPr>
        <w:spacing w:after="0" w:line="360" w:lineRule="auto"/>
        <w:ind w:left="360"/>
        <w:rPr>
          <w:rFonts w:ascii="Times New Roman" w:hAnsi="Times New Roman" w:cs="Times New Roman"/>
        </w:rPr>
      </w:pPr>
      <w:r w:rsidRPr="00E269CF">
        <w:rPr>
          <w:rFonts w:ascii="Times New Roman" w:hAnsi="Times New Roman" w:cs="Times New Roman"/>
        </w:rPr>
        <w:t>Gassing lid</w:t>
      </w:r>
    </w:p>
    <w:p w14:paraId="2DE12DD0" w14:textId="3990C8B7" w:rsidR="00163EF7" w:rsidRPr="00E269CF" w:rsidRDefault="00163EF7" w:rsidP="00B2671A">
      <w:pPr>
        <w:pStyle w:val="ListParagraph"/>
        <w:numPr>
          <w:ilvl w:val="0"/>
          <w:numId w:val="11"/>
        </w:numPr>
        <w:spacing w:after="0" w:line="360" w:lineRule="auto"/>
        <w:ind w:left="360"/>
        <w:rPr>
          <w:rFonts w:ascii="Times New Roman" w:hAnsi="Times New Roman" w:cs="Times New Roman"/>
        </w:rPr>
      </w:pPr>
      <w:r w:rsidRPr="00E269CF">
        <w:rPr>
          <w:rFonts w:ascii="Times New Roman" w:hAnsi="Times New Roman" w:cs="Times New Roman"/>
        </w:rPr>
        <w:t xml:space="preserve">Gas-permeable sealing foil </w:t>
      </w:r>
    </w:p>
    <w:p w14:paraId="78BC56FA" w14:textId="3A5D71BD" w:rsidR="00163EF7" w:rsidRPr="00E269CF" w:rsidRDefault="00163EF7" w:rsidP="00B2671A">
      <w:pPr>
        <w:pStyle w:val="ListParagraph"/>
        <w:numPr>
          <w:ilvl w:val="0"/>
          <w:numId w:val="11"/>
        </w:numPr>
        <w:spacing w:after="0" w:line="360" w:lineRule="auto"/>
        <w:ind w:left="360"/>
        <w:rPr>
          <w:rFonts w:ascii="Times New Roman" w:hAnsi="Times New Roman" w:cs="Times New Roman"/>
        </w:rPr>
      </w:pPr>
      <w:r w:rsidRPr="00E269CF">
        <w:rPr>
          <w:rFonts w:ascii="Times New Roman" w:hAnsi="Times New Roman" w:cs="Times New Roman"/>
        </w:rPr>
        <w:t>Silicone sealing foil</w:t>
      </w:r>
    </w:p>
    <w:p w14:paraId="6CCAB21D" w14:textId="77777777" w:rsidR="00B2671A" w:rsidRDefault="00B2671A" w:rsidP="00163EF7">
      <w:pPr>
        <w:rPr>
          <w:rFonts w:ascii="Times New Roman" w:hAnsi="Times New Roman" w:cs="Times New Roman"/>
          <w:b/>
          <w:bCs/>
        </w:rPr>
      </w:pPr>
    </w:p>
    <w:p w14:paraId="6C61BF96" w14:textId="371FF0E8" w:rsidR="00163EF7" w:rsidRPr="00E269CF" w:rsidRDefault="00163EF7" w:rsidP="00B2671A">
      <w:pPr>
        <w:spacing w:before="240" w:after="0" w:line="360" w:lineRule="auto"/>
        <w:rPr>
          <w:rFonts w:ascii="Times New Roman" w:hAnsi="Times New Roman" w:cs="Times New Roman"/>
          <w:b/>
          <w:bCs/>
        </w:rPr>
      </w:pPr>
      <w:r w:rsidRPr="00E269CF">
        <w:rPr>
          <w:rFonts w:ascii="Times New Roman" w:hAnsi="Times New Roman" w:cs="Times New Roman"/>
          <w:b/>
          <w:bCs/>
        </w:rPr>
        <w:t>Software &amp; PC</w:t>
      </w:r>
    </w:p>
    <w:p w14:paraId="4C5AC8ED" w14:textId="493D1E1A" w:rsidR="000B116C" w:rsidRPr="00E269CF" w:rsidRDefault="001056BC" w:rsidP="00686312">
      <w:pPr>
        <w:pStyle w:val="ListParagraph"/>
        <w:numPr>
          <w:ilvl w:val="0"/>
          <w:numId w:val="11"/>
        </w:numPr>
        <w:spacing w:after="0" w:line="360" w:lineRule="auto"/>
        <w:ind w:left="360"/>
        <w:rPr>
          <w:rFonts w:ascii="Times New Roman" w:hAnsi="Times New Roman" w:cs="Times New Roman"/>
        </w:rPr>
      </w:pPr>
      <w:r w:rsidRPr="00E269CF">
        <w:rPr>
          <w:rFonts w:ascii="Times New Roman" w:hAnsi="Times New Roman" w:cs="Times New Roman"/>
        </w:rPr>
        <w:t>S</w:t>
      </w:r>
      <w:r w:rsidR="00163EF7" w:rsidRPr="00E269CF">
        <w:rPr>
          <w:rFonts w:ascii="Times New Roman" w:hAnsi="Times New Roman" w:cs="Times New Roman"/>
        </w:rPr>
        <w:t xml:space="preserve">oftware with </w:t>
      </w:r>
      <w:r w:rsidR="000B116C" w:rsidRPr="00E269CF">
        <w:rPr>
          <w:rFonts w:ascii="Times New Roman" w:hAnsi="Times New Roman" w:cs="Times New Roman"/>
        </w:rPr>
        <w:t xml:space="preserve">an </w:t>
      </w:r>
      <w:r w:rsidR="00163EF7" w:rsidRPr="00E269CF">
        <w:rPr>
          <w:rFonts w:ascii="Times New Roman" w:hAnsi="Times New Roman" w:cs="Times New Roman"/>
        </w:rPr>
        <w:t xml:space="preserve">intuitive user interface to help support multi-user environments. </w:t>
      </w:r>
    </w:p>
    <w:p w14:paraId="4E41AC12" w14:textId="07BB1770" w:rsidR="000B116C" w:rsidRPr="00E269CF" w:rsidRDefault="00724987" w:rsidP="00686312">
      <w:pPr>
        <w:pStyle w:val="ListParagraph"/>
        <w:numPr>
          <w:ilvl w:val="0"/>
          <w:numId w:val="11"/>
        </w:numPr>
        <w:spacing w:after="0" w:line="360" w:lineRule="auto"/>
        <w:ind w:left="360"/>
        <w:rPr>
          <w:rFonts w:ascii="Times New Roman" w:hAnsi="Times New Roman" w:cs="Times New Roman"/>
        </w:rPr>
      </w:pPr>
      <w:r w:rsidRPr="00724987">
        <w:rPr>
          <w:rFonts w:ascii="Times New Roman" w:hAnsi="Times New Roman" w:cs="Times New Roman"/>
        </w:rPr>
        <w:t>Lua scripting for custom control profiles</w:t>
      </w:r>
      <w:r w:rsidR="002A0A32">
        <w:rPr>
          <w:rFonts w:ascii="Times New Roman" w:hAnsi="Times New Roman" w:cs="Times New Roman"/>
        </w:rPr>
        <w:t xml:space="preserve"> </w:t>
      </w:r>
      <w:r w:rsidR="00F753B2" w:rsidRPr="00E269CF">
        <w:rPr>
          <w:rFonts w:ascii="Times New Roman" w:hAnsi="Times New Roman" w:cs="Times New Roman"/>
        </w:rPr>
        <w:t xml:space="preserve">such as pH, DO, </w:t>
      </w:r>
      <w:r w:rsidR="004803EB" w:rsidRPr="00E269CF">
        <w:rPr>
          <w:rFonts w:ascii="Times New Roman" w:hAnsi="Times New Roman" w:cs="Times New Roman"/>
        </w:rPr>
        <w:t xml:space="preserve">and </w:t>
      </w:r>
      <w:r w:rsidR="00F753B2" w:rsidRPr="00E269CF">
        <w:rPr>
          <w:rFonts w:ascii="Times New Roman" w:hAnsi="Times New Roman" w:cs="Times New Roman"/>
        </w:rPr>
        <w:t>Temperature</w:t>
      </w:r>
      <w:r w:rsidR="002D5983">
        <w:rPr>
          <w:rFonts w:ascii="Times New Roman" w:hAnsi="Times New Roman" w:cs="Times New Roman"/>
        </w:rPr>
        <w:t>.</w:t>
      </w:r>
    </w:p>
    <w:p w14:paraId="6E6EE606" w14:textId="6149DC91" w:rsidR="000B116C" w:rsidRPr="00E269CF" w:rsidRDefault="00F753B2" w:rsidP="00686312">
      <w:pPr>
        <w:pStyle w:val="ListParagraph"/>
        <w:numPr>
          <w:ilvl w:val="0"/>
          <w:numId w:val="11"/>
        </w:numPr>
        <w:spacing w:after="0" w:line="360" w:lineRule="auto"/>
        <w:ind w:left="360"/>
        <w:rPr>
          <w:rFonts w:ascii="Times New Roman" w:hAnsi="Times New Roman" w:cs="Times New Roman"/>
        </w:rPr>
      </w:pPr>
      <w:r w:rsidRPr="00E269CF">
        <w:rPr>
          <w:rFonts w:ascii="Times New Roman" w:hAnsi="Times New Roman" w:cs="Times New Roman"/>
        </w:rPr>
        <w:lastRenderedPageBreak/>
        <w:t>An open</w:t>
      </w:r>
      <w:r w:rsidR="00163EF7" w:rsidRPr="00E269CF">
        <w:rPr>
          <w:rFonts w:ascii="Times New Roman" w:hAnsi="Times New Roman" w:cs="Times New Roman"/>
        </w:rPr>
        <w:t xml:space="preserve"> </w:t>
      </w:r>
      <w:r w:rsidR="00F60229">
        <w:rPr>
          <w:rFonts w:ascii="Times New Roman" w:hAnsi="Times New Roman" w:cs="Times New Roman"/>
        </w:rPr>
        <w:t xml:space="preserve">data access </w:t>
      </w:r>
      <w:r w:rsidR="00163EF7" w:rsidRPr="00E269CF">
        <w:rPr>
          <w:rFonts w:ascii="Times New Roman" w:hAnsi="Times New Roman" w:cs="Times New Roman"/>
        </w:rPr>
        <w:t xml:space="preserve">system </w:t>
      </w:r>
      <w:r w:rsidR="00F60229">
        <w:rPr>
          <w:rFonts w:ascii="Times New Roman" w:hAnsi="Times New Roman" w:cs="Times New Roman"/>
        </w:rPr>
        <w:t xml:space="preserve">for </w:t>
      </w:r>
      <w:r w:rsidR="000120C8" w:rsidRPr="000120C8">
        <w:rPr>
          <w:rFonts w:ascii="Times New Roman" w:hAnsi="Times New Roman" w:cs="Times New Roman"/>
        </w:rPr>
        <w:t>Real-time kinetic monitoring and data export</w:t>
      </w:r>
      <w:r w:rsidR="000120C8">
        <w:rPr>
          <w:rFonts w:ascii="Times New Roman" w:hAnsi="Times New Roman" w:cs="Times New Roman"/>
        </w:rPr>
        <w:t xml:space="preserve">, </w:t>
      </w:r>
      <w:r w:rsidR="000120C8" w:rsidRPr="000120C8">
        <w:rPr>
          <w:rFonts w:ascii="Times New Roman" w:hAnsi="Times New Roman" w:cs="Times New Roman"/>
        </w:rPr>
        <w:t>Rapid protocol upload/download with protocol manager</w:t>
      </w:r>
      <w:r w:rsidR="000120C8">
        <w:rPr>
          <w:rFonts w:ascii="Times New Roman" w:hAnsi="Times New Roman" w:cs="Times New Roman"/>
        </w:rPr>
        <w:t>.</w:t>
      </w:r>
    </w:p>
    <w:p w14:paraId="0ABFA8C7" w14:textId="56E9B512" w:rsidR="00702453" w:rsidRPr="00E269CF" w:rsidRDefault="00F753B2" w:rsidP="00686312">
      <w:pPr>
        <w:pStyle w:val="ListParagraph"/>
        <w:numPr>
          <w:ilvl w:val="0"/>
          <w:numId w:val="11"/>
        </w:numPr>
        <w:spacing w:after="0" w:line="360" w:lineRule="auto"/>
        <w:ind w:left="360"/>
        <w:rPr>
          <w:rFonts w:ascii="Times New Roman" w:hAnsi="Times New Roman" w:cs="Times New Roman"/>
        </w:rPr>
      </w:pPr>
      <w:r w:rsidRPr="00E269CF">
        <w:rPr>
          <w:rFonts w:ascii="Times New Roman" w:hAnsi="Times New Roman" w:cs="Times New Roman"/>
        </w:rPr>
        <w:t>A fast</w:t>
      </w:r>
      <w:r w:rsidR="00163EF7" w:rsidRPr="00E269CF">
        <w:rPr>
          <w:rFonts w:ascii="Times New Roman" w:hAnsi="Times New Roman" w:cs="Times New Roman"/>
        </w:rPr>
        <w:t xml:space="preserve"> processor ensures rapid download of experiment data. </w:t>
      </w:r>
    </w:p>
    <w:p w14:paraId="2D6F41ED" w14:textId="6E6C150E" w:rsidR="00702453" w:rsidRPr="00E269CF" w:rsidRDefault="0077067D" w:rsidP="00686312">
      <w:pPr>
        <w:pStyle w:val="ListParagraph"/>
        <w:numPr>
          <w:ilvl w:val="0"/>
          <w:numId w:val="11"/>
        </w:numPr>
        <w:spacing w:after="0" w:line="360" w:lineRule="auto"/>
        <w:ind w:left="360"/>
        <w:rPr>
          <w:rFonts w:ascii="Times New Roman" w:hAnsi="Times New Roman" w:cs="Times New Roman"/>
        </w:rPr>
      </w:pPr>
      <w:r w:rsidRPr="00E269CF">
        <w:rPr>
          <w:rFonts w:ascii="Times New Roman" w:hAnsi="Times New Roman" w:cs="Times New Roman"/>
        </w:rPr>
        <w:t>S</w:t>
      </w:r>
      <w:r w:rsidR="00163EF7" w:rsidRPr="00E269CF">
        <w:rPr>
          <w:rFonts w:ascii="Times New Roman" w:hAnsi="Times New Roman" w:cs="Times New Roman"/>
        </w:rPr>
        <w:t xml:space="preserve">oftware licenses for </w:t>
      </w:r>
      <w:r w:rsidR="00F663B9" w:rsidRPr="00E269CF">
        <w:rPr>
          <w:rFonts w:ascii="Times New Roman" w:hAnsi="Times New Roman" w:cs="Times New Roman"/>
        </w:rPr>
        <w:t>the microbioreactor system</w:t>
      </w:r>
      <w:r w:rsidR="00163EF7" w:rsidRPr="00E269CF">
        <w:rPr>
          <w:rFonts w:ascii="Times New Roman" w:hAnsi="Times New Roman" w:cs="Times New Roman"/>
        </w:rPr>
        <w:t xml:space="preserve"> </w:t>
      </w:r>
    </w:p>
    <w:p w14:paraId="713D8BBE" w14:textId="4E305B4A" w:rsidR="00702453" w:rsidRPr="00E269CF" w:rsidRDefault="00163EF7" w:rsidP="00686312">
      <w:pPr>
        <w:pStyle w:val="ListParagraph"/>
        <w:numPr>
          <w:ilvl w:val="0"/>
          <w:numId w:val="11"/>
        </w:numPr>
        <w:spacing w:after="0" w:line="360" w:lineRule="auto"/>
        <w:ind w:left="360"/>
        <w:rPr>
          <w:rFonts w:ascii="Times New Roman" w:hAnsi="Times New Roman" w:cs="Times New Roman"/>
        </w:rPr>
      </w:pPr>
      <w:r w:rsidRPr="00E269CF">
        <w:rPr>
          <w:rFonts w:ascii="Times New Roman" w:hAnsi="Times New Roman" w:cs="Times New Roman"/>
        </w:rPr>
        <w:t>CPU:</w:t>
      </w:r>
      <w:r w:rsidR="005226B8" w:rsidRPr="00E269CF">
        <w:rPr>
          <w:rFonts w:ascii="Times New Roman" w:hAnsi="Times New Roman" w:cs="Times New Roman"/>
        </w:rPr>
        <w:t xml:space="preserve"> i5-4th</w:t>
      </w:r>
      <w:r w:rsidRPr="00E269CF">
        <w:rPr>
          <w:rFonts w:ascii="Times New Roman" w:hAnsi="Times New Roman" w:cs="Times New Roman"/>
        </w:rPr>
        <w:t xml:space="preserve"> gen, or higher </w:t>
      </w:r>
    </w:p>
    <w:p w14:paraId="0ED9B037" w14:textId="77777777" w:rsidR="00A75614" w:rsidRPr="00E269CF" w:rsidRDefault="00163EF7" w:rsidP="00686312">
      <w:pPr>
        <w:pStyle w:val="ListParagraph"/>
        <w:numPr>
          <w:ilvl w:val="0"/>
          <w:numId w:val="11"/>
        </w:numPr>
        <w:spacing w:after="0" w:line="360" w:lineRule="auto"/>
        <w:ind w:left="360"/>
        <w:rPr>
          <w:rFonts w:ascii="Times New Roman" w:hAnsi="Times New Roman" w:cs="Times New Roman"/>
        </w:rPr>
      </w:pPr>
      <w:r w:rsidRPr="00E269CF">
        <w:rPr>
          <w:rFonts w:ascii="Times New Roman" w:hAnsi="Times New Roman" w:cs="Times New Roman"/>
        </w:rPr>
        <w:t>OS:</w:t>
      </w:r>
      <w:r w:rsidR="005226B8" w:rsidRPr="00E269CF">
        <w:rPr>
          <w:rFonts w:ascii="Times New Roman" w:hAnsi="Times New Roman" w:cs="Times New Roman"/>
        </w:rPr>
        <w:t xml:space="preserve"> </w:t>
      </w:r>
      <w:r w:rsidRPr="00E269CF">
        <w:rPr>
          <w:rFonts w:ascii="Times New Roman" w:hAnsi="Times New Roman" w:cs="Times New Roman"/>
        </w:rPr>
        <w:t xml:space="preserve">Windows 10pro (64-bit), or higher </w:t>
      </w:r>
    </w:p>
    <w:p w14:paraId="6A831B31" w14:textId="0FAD8526" w:rsidR="00163EF7" w:rsidRPr="00E269CF" w:rsidRDefault="00163EF7" w:rsidP="00686312">
      <w:pPr>
        <w:pStyle w:val="ListParagraph"/>
        <w:numPr>
          <w:ilvl w:val="0"/>
          <w:numId w:val="11"/>
        </w:numPr>
        <w:spacing w:after="0" w:line="360" w:lineRule="auto"/>
        <w:ind w:left="360"/>
        <w:rPr>
          <w:rFonts w:ascii="Times New Roman" w:hAnsi="Times New Roman" w:cs="Times New Roman"/>
        </w:rPr>
      </w:pPr>
      <w:r w:rsidRPr="00E269CF">
        <w:rPr>
          <w:rFonts w:ascii="Times New Roman" w:hAnsi="Times New Roman" w:cs="Times New Roman"/>
        </w:rPr>
        <w:t>RAM 8GB, HDP 250GB SSD, or higher</w:t>
      </w:r>
    </w:p>
    <w:p w14:paraId="04448840" w14:textId="7EE89E58" w:rsidR="00A3663D" w:rsidRPr="00E269CF" w:rsidRDefault="00A3663D" w:rsidP="000120C8">
      <w:pPr>
        <w:spacing w:before="240" w:after="0" w:line="360" w:lineRule="auto"/>
        <w:rPr>
          <w:rFonts w:ascii="Times New Roman" w:hAnsi="Times New Roman" w:cs="Times New Roman"/>
          <w:b/>
          <w:bCs/>
        </w:rPr>
      </w:pPr>
      <w:r w:rsidRPr="00E269CF">
        <w:rPr>
          <w:rFonts w:ascii="Times New Roman" w:hAnsi="Times New Roman" w:cs="Times New Roman"/>
          <w:b/>
          <w:bCs/>
        </w:rPr>
        <w:t xml:space="preserve">Warranty, Installation, and </w:t>
      </w:r>
      <w:r w:rsidR="004524B7" w:rsidRPr="00E269CF">
        <w:rPr>
          <w:rFonts w:ascii="Times New Roman" w:hAnsi="Times New Roman" w:cs="Times New Roman"/>
          <w:b/>
          <w:bCs/>
        </w:rPr>
        <w:t>Training</w:t>
      </w:r>
    </w:p>
    <w:p w14:paraId="3992B695" w14:textId="04EA7023" w:rsidR="00A3663D" w:rsidRPr="00E269CF" w:rsidRDefault="00A3663D" w:rsidP="004C6020">
      <w:pPr>
        <w:pStyle w:val="ListParagraph"/>
        <w:numPr>
          <w:ilvl w:val="0"/>
          <w:numId w:val="11"/>
        </w:numPr>
        <w:spacing w:after="0" w:line="360" w:lineRule="auto"/>
        <w:ind w:left="360"/>
        <w:rPr>
          <w:rFonts w:ascii="Times New Roman" w:hAnsi="Times New Roman" w:cs="Times New Roman"/>
        </w:rPr>
      </w:pPr>
      <w:r w:rsidRPr="00E269CF">
        <w:rPr>
          <w:rFonts w:ascii="Times New Roman" w:hAnsi="Times New Roman" w:cs="Times New Roman"/>
        </w:rPr>
        <w:t xml:space="preserve">A two-year warranty service should be provided by the supplier after the date of installation. </w:t>
      </w:r>
    </w:p>
    <w:p w14:paraId="58E9FA19" w14:textId="7B969FB5" w:rsidR="00A3663D" w:rsidRPr="00E269CF" w:rsidRDefault="00A3663D" w:rsidP="004C6020">
      <w:pPr>
        <w:pStyle w:val="ListParagraph"/>
        <w:numPr>
          <w:ilvl w:val="0"/>
          <w:numId w:val="11"/>
        </w:numPr>
        <w:spacing w:after="0" w:line="360" w:lineRule="auto"/>
        <w:ind w:left="360"/>
        <w:rPr>
          <w:rFonts w:ascii="Times New Roman" w:hAnsi="Times New Roman" w:cs="Times New Roman"/>
        </w:rPr>
      </w:pPr>
      <w:r w:rsidRPr="00E269CF">
        <w:rPr>
          <w:rFonts w:ascii="Times New Roman" w:hAnsi="Times New Roman" w:cs="Times New Roman"/>
        </w:rPr>
        <w:t xml:space="preserve">Installation and operation </w:t>
      </w:r>
      <w:r w:rsidR="00895095">
        <w:rPr>
          <w:rFonts w:ascii="Times New Roman" w:hAnsi="Times New Roman" w:cs="Times New Roman"/>
        </w:rPr>
        <w:t xml:space="preserve">training </w:t>
      </w:r>
      <w:r w:rsidRPr="00E269CF">
        <w:rPr>
          <w:rFonts w:ascii="Times New Roman" w:hAnsi="Times New Roman" w:cs="Times New Roman"/>
        </w:rPr>
        <w:t xml:space="preserve">should be carried out by the bidder/supplier at the end user’s site. </w:t>
      </w:r>
    </w:p>
    <w:p w14:paraId="3EE0F681" w14:textId="50C0863B" w:rsidR="00A3663D" w:rsidRPr="00E269CF" w:rsidRDefault="00A3663D" w:rsidP="004C6020">
      <w:pPr>
        <w:pStyle w:val="ListParagraph"/>
        <w:numPr>
          <w:ilvl w:val="0"/>
          <w:numId w:val="11"/>
        </w:numPr>
        <w:spacing w:after="0" w:line="360" w:lineRule="auto"/>
        <w:ind w:left="360"/>
        <w:rPr>
          <w:rFonts w:ascii="Times New Roman" w:hAnsi="Times New Roman" w:cs="Times New Roman"/>
        </w:rPr>
      </w:pPr>
      <w:r w:rsidRPr="00E269CF">
        <w:rPr>
          <w:rFonts w:ascii="Times New Roman" w:hAnsi="Times New Roman" w:cs="Times New Roman"/>
        </w:rPr>
        <w:t>System installation must be done by a specialist who has a certificate</w:t>
      </w:r>
    </w:p>
    <w:p w14:paraId="555A61F3" w14:textId="6D06F48F" w:rsidR="00A3663D" w:rsidRPr="00E269CF" w:rsidRDefault="00A3663D" w:rsidP="004C6020">
      <w:pPr>
        <w:pStyle w:val="ListParagraph"/>
        <w:numPr>
          <w:ilvl w:val="0"/>
          <w:numId w:val="11"/>
        </w:numPr>
        <w:spacing w:after="0" w:line="360" w:lineRule="auto"/>
        <w:ind w:left="360"/>
        <w:rPr>
          <w:rFonts w:ascii="Times New Roman" w:hAnsi="Times New Roman" w:cs="Times New Roman"/>
        </w:rPr>
      </w:pPr>
      <w:r w:rsidRPr="00E269CF">
        <w:rPr>
          <w:rFonts w:ascii="Times New Roman" w:hAnsi="Times New Roman" w:cs="Times New Roman"/>
        </w:rPr>
        <w:t>Training for operation &amp; maintenance/troubleshooting in English and Korean</w:t>
      </w:r>
    </w:p>
    <w:p w14:paraId="699F2230" w14:textId="77777777" w:rsidR="00A3663D" w:rsidRPr="00E269CF" w:rsidRDefault="00A3663D" w:rsidP="00A3663D">
      <w:pPr>
        <w:rPr>
          <w:rFonts w:ascii="Times New Roman" w:hAnsi="Times New Roman" w:cs="Times New Roman"/>
        </w:rPr>
      </w:pPr>
    </w:p>
    <w:p w14:paraId="3620C308" w14:textId="77777777" w:rsidR="00A3663D" w:rsidRPr="00E269CF" w:rsidRDefault="00A3663D" w:rsidP="00A3663D">
      <w:pPr>
        <w:rPr>
          <w:rFonts w:ascii="Times New Roman" w:hAnsi="Times New Roman" w:cs="Times New Roman"/>
        </w:rPr>
      </w:pPr>
    </w:p>
    <w:p w14:paraId="2F2C858C" w14:textId="77777777" w:rsidR="00A3663D" w:rsidRPr="00E269CF" w:rsidRDefault="00A3663D" w:rsidP="00A3663D">
      <w:pPr>
        <w:rPr>
          <w:rFonts w:ascii="Times New Roman" w:hAnsi="Times New Roman" w:cs="Times New Roman"/>
        </w:rPr>
      </w:pPr>
    </w:p>
    <w:p w14:paraId="1C12781A" w14:textId="77777777" w:rsidR="00A3663D" w:rsidRPr="00E269CF" w:rsidRDefault="00A3663D" w:rsidP="00A3663D">
      <w:pPr>
        <w:rPr>
          <w:rFonts w:ascii="Times New Roman" w:hAnsi="Times New Roman" w:cs="Times New Roman"/>
        </w:rPr>
      </w:pPr>
    </w:p>
    <w:p w14:paraId="1F1B7A2A" w14:textId="77777777" w:rsidR="00A3663D" w:rsidRPr="00E269CF" w:rsidRDefault="00A3663D" w:rsidP="00A3663D">
      <w:pPr>
        <w:rPr>
          <w:rFonts w:ascii="Times New Roman" w:hAnsi="Times New Roman" w:cs="Times New Roman"/>
        </w:rPr>
      </w:pPr>
    </w:p>
    <w:p w14:paraId="7EB2CA9A" w14:textId="77777777" w:rsidR="00A3663D" w:rsidRPr="00E269CF" w:rsidRDefault="00A3663D" w:rsidP="00A3663D">
      <w:pPr>
        <w:rPr>
          <w:rFonts w:ascii="Times New Roman" w:hAnsi="Times New Roman" w:cs="Times New Roman"/>
        </w:rPr>
      </w:pPr>
    </w:p>
    <w:p w14:paraId="02C7D49F" w14:textId="77777777" w:rsidR="00A3663D" w:rsidRPr="00E269CF" w:rsidRDefault="00A3663D" w:rsidP="00A3663D">
      <w:pPr>
        <w:rPr>
          <w:rFonts w:ascii="Times New Roman" w:hAnsi="Times New Roman" w:cs="Times New Roman"/>
        </w:rPr>
      </w:pPr>
    </w:p>
    <w:p w14:paraId="4843F883" w14:textId="77777777" w:rsidR="00A3663D" w:rsidRPr="00E269CF" w:rsidRDefault="00A3663D" w:rsidP="00A3663D">
      <w:pPr>
        <w:rPr>
          <w:rFonts w:ascii="Times New Roman" w:hAnsi="Times New Roman" w:cs="Times New Roman"/>
        </w:rPr>
      </w:pPr>
    </w:p>
    <w:p w14:paraId="3BFDB07F" w14:textId="77777777" w:rsidR="00A3663D" w:rsidRPr="00E269CF" w:rsidRDefault="00A3663D" w:rsidP="00A3663D">
      <w:pPr>
        <w:rPr>
          <w:rFonts w:ascii="Times New Roman" w:hAnsi="Times New Roman" w:cs="Times New Roman"/>
        </w:rPr>
      </w:pPr>
    </w:p>
    <w:sectPr w:rsidR="00A3663D" w:rsidRPr="00E269CF" w:rsidSect="00E269CF">
      <w:pgSz w:w="11909" w:h="16834" w:code="9"/>
      <w:pgMar w:top="1440" w:right="864" w:bottom="1440" w:left="1152" w:header="432" w:footer="4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D4A"/>
    <w:multiLevelType w:val="hybridMultilevel"/>
    <w:tmpl w:val="DC9E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96E89"/>
    <w:multiLevelType w:val="hybridMultilevel"/>
    <w:tmpl w:val="A3D4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B4948"/>
    <w:multiLevelType w:val="hybridMultilevel"/>
    <w:tmpl w:val="1FB6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1318F"/>
    <w:multiLevelType w:val="hybridMultilevel"/>
    <w:tmpl w:val="DE7E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24905"/>
    <w:multiLevelType w:val="hybridMultilevel"/>
    <w:tmpl w:val="1178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C01FB"/>
    <w:multiLevelType w:val="hybridMultilevel"/>
    <w:tmpl w:val="2F30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367F0"/>
    <w:multiLevelType w:val="hybridMultilevel"/>
    <w:tmpl w:val="62F4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F27A0"/>
    <w:multiLevelType w:val="hybridMultilevel"/>
    <w:tmpl w:val="0762A550"/>
    <w:lvl w:ilvl="0" w:tplc="7C5C6BD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130E72"/>
    <w:multiLevelType w:val="hybridMultilevel"/>
    <w:tmpl w:val="D386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AA0EB9"/>
    <w:multiLevelType w:val="hybridMultilevel"/>
    <w:tmpl w:val="189E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EF747D"/>
    <w:multiLevelType w:val="hybridMultilevel"/>
    <w:tmpl w:val="84E6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863429">
    <w:abstractNumId w:val="6"/>
  </w:num>
  <w:num w:numId="2" w16cid:durableId="611058722">
    <w:abstractNumId w:val="4"/>
  </w:num>
  <w:num w:numId="3" w16cid:durableId="2064522227">
    <w:abstractNumId w:val="9"/>
  </w:num>
  <w:num w:numId="4" w16cid:durableId="1161777100">
    <w:abstractNumId w:val="2"/>
  </w:num>
  <w:num w:numId="5" w16cid:durableId="1050765261">
    <w:abstractNumId w:val="10"/>
  </w:num>
  <w:num w:numId="6" w16cid:durableId="1010571369">
    <w:abstractNumId w:val="3"/>
  </w:num>
  <w:num w:numId="7" w16cid:durableId="157549493">
    <w:abstractNumId w:val="8"/>
  </w:num>
  <w:num w:numId="8" w16cid:durableId="1937904488">
    <w:abstractNumId w:val="5"/>
  </w:num>
  <w:num w:numId="9" w16cid:durableId="1580750566">
    <w:abstractNumId w:val="1"/>
  </w:num>
  <w:num w:numId="10" w16cid:durableId="2132476710">
    <w:abstractNumId w:val="0"/>
  </w:num>
  <w:num w:numId="11" w16cid:durableId="583881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73"/>
    <w:rsid w:val="000120C8"/>
    <w:rsid w:val="000154E5"/>
    <w:rsid w:val="000258D1"/>
    <w:rsid w:val="00032B96"/>
    <w:rsid w:val="000500B7"/>
    <w:rsid w:val="000516ED"/>
    <w:rsid w:val="0008336E"/>
    <w:rsid w:val="000A0163"/>
    <w:rsid w:val="000B116C"/>
    <w:rsid w:val="000B43B0"/>
    <w:rsid w:val="000E201C"/>
    <w:rsid w:val="001056BC"/>
    <w:rsid w:val="00163EF7"/>
    <w:rsid w:val="001A40B9"/>
    <w:rsid w:val="002461B3"/>
    <w:rsid w:val="00272F6B"/>
    <w:rsid w:val="002A0A32"/>
    <w:rsid w:val="002D5983"/>
    <w:rsid w:val="00381496"/>
    <w:rsid w:val="00387A9D"/>
    <w:rsid w:val="003979F6"/>
    <w:rsid w:val="003A3354"/>
    <w:rsid w:val="003C2895"/>
    <w:rsid w:val="003D7422"/>
    <w:rsid w:val="0042127E"/>
    <w:rsid w:val="00424516"/>
    <w:rsid w:val="004524B7"/>
    <w:rsid w:val="004803EB"/>
    <w:rsid w:val="004C6020"/>
    <w:rsid w:val="004F242E"/>
    <w:rsid w:val="005226B8"/>
    <w:rsid w:val="00531D2B"/>
    <w:rsid w:val="005648CF"/>
    <w:rsid w:val="005D02B2"/>
    <w:rsid w:val="005E0A35"/>
    <w:rsid w:val="006273F7"/>
    <w:rsid w:val="006577B5"/>
    <w:rsid w:val="00686312"/>
    <w:rsid w:val="006E4AEF"/>
    <w:rsid w:val="00702453"/>
    <w:rsid w:val="00724987"/>
    <w:rsid w:val="00731CCC"/>
    <w:rsid w:val="007324E2"/>
    <w:rsid w:val="00736E8D"/>
    <w:rsid w:val="007413EB"/>
    <w:rsid w:val="00746304"/>
    <w:rsid w:val="007632DF"/>
    <w:rsid w:val="0077067D"/>
    <w:rsid w:val="007C187F"/>
    <w:rsid w:val="007D23C8"/>
    <w:rsid w:val="007E14D7"/>
    <w:rsid w:val="007E3A39"/>
    <w:rsid w:val="00815CA1"/>
    <w:rsid w:val="00847AB2"/>
    <w:rsid w:val="0086300D"/>
    <w:rsid w:val="00881E3B"/>
    <w:rsid w:val="00886542"/>
    <w:rsid w:val="0089458A"/>
    <w:rsid w:val="00895095"/>
    <w:rsid w:val="008A5143"/>
    <w:rsid w:val="008B2270"/>
    <w:rsid w:val="008B55E7"/>
    <w:rsid w:val="008D5DA0"/>
    <w:rsid w:val="00934F0D"/>
    <w:rsid w:val="00952956"/>
    <w:rsid w:val="00965A33"/>
    <w:rsid w:val="00987348"/>
    <w:rsid w:val="00994B77"/>
    <w:rsid w:val="009A413E"/>
    <w:rsid w:val="009F0879"/>
    <w:rsid w:val="00A3663D"/>
    <w:rsid w:val="00A41C71"/>
    <w:rsid w:val="00A63FCC"/>
    <w:rsid w:val="00A75614"/>
    <w:rsid w:val="00AA69C2"/>
    <w:rsid w:val="00AE3D9E"/>
    <w:rsid w:val="00B2671A"/>
    <w:rsid w:val="00B30431"/>
    <w:rsid w:val="00B90A73"/>
    <w:rsid w:val="00BB25E9"/>
    <w:rsid w:val="00C528B6"/>
    <w:rsid w:val="00C647E7"/>
    <w:rsid w:val="00C9458B"/>
    <w:rsid w:val="00CD54BE"/>
    <w:rsid w:val="00D00B10"/>
    <w:rsid w:val="00D561DF"/>
    <w:rsid w:val="00DA3CB2"/>
    <w:rsid w:val="00DB47E3"/>
    <w:rsid w:val="00E14877"/>
    <w:rsid w:val="00E269CF"/>
    <w:rsid w:val="00E619D4"/>
    <w:rsid w:val="00ED0853"/>
    <w:rsid w:val="00F1267E"/>
    <w:rsid w:val="00F1537A"/>
    <w:rsid w:val="00F228C6"/>
    <w:rsid w:val="00F376BB"/>
    <w:rsid w:val="00F427CB"/>
    <w:rsid w:val="00F4722F"/>
    <w:rsid w:val="00F60229"/>
    <w:rsid w:val="00F663B9"/>
    <w:rsid w:val="00F7075E"/>
    <w:rsid w:val="00F753B2"/>
    <w:rsid w:val="00FA02BB"/>
    <w:rsid w:val="00FA6EBE"/>
    <w:rsid w:val="00FD22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1CE49"/>
  <w15:chartTrackingRefBased/>
  <w15:docId w15:val="{F4B943A4-C1AE-4AA8-8202-1761B143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A73"/>
    <w:rPr>
      <w:rFonts w:eastAsiaTheme="majorEastAsia" w:cstheme="majorBidi"/>
      <w:color w:val="272727" w:themeColor="text1" w:themeTint="D8"/>
    </w:rPr>
  </w:style>
  <w:style w:type="paragraph" w:styleId="Title">
    <w:name w:val="Title"/>
    <w:basedOn w:val="Normal"/>
    <w:next w:val="Normal"/>
    <w:link w:val="TitleChar"/>
    <w:uiPriority w:val="10"/>
    <w:qFormat/>
    <w:rsid w:val="00B90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A73"/>
    <w:pPr>
      <w:spacing w:before="160"/>
      <w:jc w:val="center"/>
    </w:pPr>
    <w:rPr>
      <w:i/>
      <w:iCs/>
      <w:color w:val="404040" w:themeColor="text1" w:themeTint="BF"/>
    </w:rPr>
  </w:style>
  <w:style w:type="character" w:customStyle="1" w:styleId="QuoteChar">
    <w:name w:val="Quote Char"/>
    <w:basedOn w:val="DefaultParagraphFont"/>
    <w:link w:val="Quote"/>
    <w:uiPriority w:val="29"/>
    <w:rsid w:val="00B90A73"/>
    <w:rPr>
      <w:i/>
      <w:iCs/>
      <w:color w:val="404040" w:themeColor="text1" w:themeTint="BF"/>
    </w:rPr>
  </w:style>
  <w:style w:type="paragraph" w:styleId="ListParagraph">
    <w:name w:val="List Paragraph"/>
    <w:basedOn w:val="Normal"/>
    <w:uiPriority w:val="34"/>
    <w:qFormat/>
    <w:rsid w:val="00B90A73"/>
    <w:pPr>
      <w:ind w:left="720"/>
      <w:contextualSpacing/>
    </w:pPr>
  </w:style>
  <w:style w:type="character" w:styleId="IntenseEmphasis">
    <w:name w:val="Intense Emphasis"/>
    <w:basedOn w:val="DefaultParagraphFont"/>
    <w:uiPriority w:val="21"/>
    <w:qFormat/>
    <w:rsid w:val="00B90A73"/>
    <w:rPr>
      <w:i/>
      <w:iCs/>
      <w:color w:val="0F4761" w:themeColor="accent1" w:themeShade="BF"/>
    </w:rPr>
  </w:style>
  <w:style w:type="paragraph" w:styleId="IntenseQuote">
    <w:name w:val="Intense Quote"/>
    <w:basedOn w:val="Normal"/>
    <w:next w:val="Normal"/>
    <w:link w:val="IntenseQuoteChar"/>
    <w:uiPriority w:val="30"/>
    <w:qFormat/>
    <w:rsid w:val="00B90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A73"/>
    <w:rPr>
      <w:i/>
      <w:iCs/>
      <w:color w:val="0F4761" w:themeColor="accent1" w:themeShade="BF"/>
    </w:rPr>
  </w:style>
  <w:style w:type="character" w:styleId="IntenseReference">
    <w:name w:val="Intense Reference"/>
    <w:basedOn w:val="DefaultParagraphFont"/>
    <w:uiPriority w:val="32"/>
    <w:qFormat/>
    <w:rsid w:val="00B90A73"/>
    <w:rPr>
      <w:b/>
      <w:bCs/>
      <w:smallCaps/>
      <w:color w:val="0F4761" w:themeColor="accent1" w:themeShade="BF"/>
      <w:spacing w:val="5"/>
    </w:rPr>
  </w:style>
  <w:style w:type="table" w:styleId="TableGrid">
    <w:name w:val="Table Grid"/>
    <w:basedOn w:val="TableNormal"/>
    <w:uiPriority w:val="39"/>
    <w:rsid w:val="00564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3189</Characters>
  <Application>Microsoft Office Word</Application>
  <DocSecurity>0</DocSecurity>
  <Lines>122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Satyanarayana Bejjani</dc:creator>
  <cp:keywords/>
  <dc:description/>
  <cp:lastModifiedBy>Satyanarayana Bejjani</cp:lastModifiedBy>
  <cp:revision>2</cp:revision>
  <dcterms:created xsi:type="dcterms:W3CDTF">2025-11-07T06:58:00Z</dcterms:created>
  <dcterms:modified xsi:type="dcterms:W3CDTF">2025-11-07T06:58:00Z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0895c2a6-3cbf-4704-9e7c-6876e07b5928</vt:lpwstr>
  </property>
</Properties>
</file>