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6581" w14:textId="77777777" w:rsidR="00867C6B" w:rsidRDefault="00867C6B" w:rsidP="00E75C63">
      <w:pPr>
        <w:pStyle w:val="a"/>
        <w:jc w:val="center"/>
        <w:rPr>
          <w:rFonts w:ascii="HY울릉도M" w:eastAsia="HY울릉도M" w:hAnsi="돋움"/>
          <w:sz w:val="36"/>
          <w:szCs w:val="36"/>
          <w:u w:val="single"/>
        </w:rPr>
      </w:pPr>
    </w:p>
    <w:p w14:paraId="337FF175" w14:textId="33E7199C" w:rsidR="00E75C63" w:rsidRPr="001C72E0" w:rsidRDefault="00DE4047" w:rsidP="00997CE2">
      <w:pPr>
        <w:pStyle w:val="a"/>
        <w:spacing w:line="360" w:lineRule="auto"/>
        <w:jc w:val="center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1C72E0">
        <w:rPr>
          <w:rFonts w:asciiTheme="minorEastAsia" w:eastAsiaTheme="minorEastAsia" w:hAnsiTheme="minorEastAsia" w:hint="eastAsia"/>
          <w:sz w:val="36"/>
          <w:szCs w:val="36"/>
          <w:u w:val="single"/>
        </w:rPr>
        <w:t>국제백신연구소</w:t>
      </w:r>
      <w:r w:rsidR="00463A78" w:rsidRPr="001C72E0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(IVI)</w:t>
      </w:r>
      <w:r w:rsidRPr="001C72E0">
        <w:rPr>
          <w:rFonts w:asciiTheme="minorEastAsia" w:eastAsiaTheme="minorEastAsia" w:hAnsiTheme="minorEastAsia" w:hint="eastAsia"/>
          <w:sz w:val="36"/>
          <w:szCs w:val="36"/>
          <w:u w:val="single"/>
        </w:rPr>
        <w:t>소</w:t>
      </w:r>
      <w:r w:rsidR="002373AE" w:rsidRPr="001C72E0">
        <w:rPr>
          <w:rFonts w:asciiTheme="minorEastAsia" w:eastAsiaTheme="minorEastAsia" w:hAnsiTheme="minorEastAsia" w:hint="eastAsia"/>
          <w:sz w:val="36"/>
          <w:szCs w:val="36"/>
          <w:u w:val="single"/>
        </w:rPr>
        <w:t>화</w:t>
      </w:r>
      <w:r w:rsidRPr="001C72E0">
        <w:rPr>
          <w:rFonts w:asciiTheme="minorEastAsia" w:eastAsiaTheme="minorEastAsia" w:hAnsiTheme="minorEastAsia" w:hint="eastAsia"/>
          <w:sz w:val="36"/>
          <w:szCs w:val="36"/>
          <w:u w:val="single"/>
        </w:rPr>
        <w:t>펌프</w:t>
      </w:r>
      <w:r w:rsidRPr="001C72E0">
        <w:rPr>
          <w:rFonts w:asciiTheme="minorEastAsia" w:eastAsiaTheme="minorEastAsia" w:hAnsiTheme="minorEastAsia"/>
          <w:sz w:val="36"/>
          <w:szCs w:val="36"/>
          <w:u w:val="single"/>
        </w:rPr>
        <w:t xml:space="preserve"> </w:t>
      </w:r>
      <w:r w:rsidR="00867C6B" w:rsidRPr="001C72E0">
        <w:rPr>
          <w:rFonts w:asciiTheme="minorEastAsia" w:eastAsiaTheme="minorEastAsia" w:hAnsiTheme="minorEastAsia" w:hint="eastAsia"/>
          <w:sz w:val="36"/>
          <w:szCs w:val="36"/>
          <w:u w:val="single"/>
        </w:rPr>
        <w:t>및</w:t>
      </w:r>
      <w:r w:rsidR="00867C6B" w:rsidRPr="001C72E0">
        <w:rPr>
          <w:rFonts w:asciiTheme="minorEastAsia" w:eastAsiaTheme="minorEastAsia" w:hAnsiTheme="minorEastAsia"/>
          <w:sz w:val="36"/>
          <w:szCs w:val="36"/>
          <w:u w:val="single"/>
        </w:rPr>
        <w:t xml:space="preserve"> 부대설비 개설</w:t>
      </w:r>
      <w:r w:rsidRPr="001C72E0">
        <w:rPr>
          <w:rFonts w:asciiTheme="minorEastAsia" w:eastAsiaTheme="minorEastAsia" w:hAnsiTheme="minorEastAsia" w:hint="eastAsia"/>
          <w:sz w:val="36"/>
          <w:szCs w:val="36"/>
          <w:u w:val="single"/>
        </w:rPr>
        <w:t>공사</w:t>
      </w:r>
    </w:p>
    <w:p w14:paraId="4E258389" w14:textId="77777777" w:rsidR="00613A36" w:rsidRPr="001C72E0" w:rsidRDefault="00613A36" w:rsidP="00613A36">
      <w:pPr>
        <w:pStyle w:val="a"/>
        <w:spacing w:line="24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1C72E0">
        <w:rPr>
          <w:rFonts w:asciiTheme="majorEastAsia" w:eastAsiaTheme="majorEastAsia" w:hAnsiTheme="majorEastAsia" w:hint="eastAsia"/>
          <w:b/>
          <w:bCs/>
          <w:sz w:val="60"/>
          <w:szCs w:val="60"/>
        </w:rPr>
        <w:t>공사 일반 시방서</w:t>
      </w:r>
    </w:p>
    <w:p w14:paraId="5813CBEC" w14:textId="77777777" w:rsidR="00613A36" w:rsidRPr="001C72E0" w:rsidRDefault="00613A36" w:rsidP="0088187E">
      <w:pPr>
        <w:pStyle w:val="a"/>
        <w:spacing w:line="360" w:lineRule="auto"/>
        <w:jc w:val="center"/>
        <w:rPr>
          <w:rFonts w:asciiTheme="majorEastAsia" w:eastAsiaTheme="majorEastAsia" w:hAnsiTheme="majorEastAsia"/>
          <w:sz w:val="52"/>
          <w:szCs w:val="52"/>
        </w:rPr>
      </w:pPr>
    </w:p>
    <w:p w14:paraId="7AD1A57A" w14:textId="77777777" w:rsidR="006A4DDC" w:rsidRPr="001C72E0" w:rsidRDefault="006A4DDC" w:rsidP="006A4DDC">
      <w:pPr>
        <w:pStyle w:val="a"/>
        <w:spacing w:line="360" w:lineRule="auto"/>
        <w:jc w:val="right"/>
        <w:rPr>
          <w:rFonts w:asciiTheme="minorEastAsia" w:eastAsiaTheme="minorEastAsia" w:hAnsiTheme="minorEastAsia"/>
          <w:sz w:val="36"/>
          <w:szCs w:val="36"/>
        </w:rPr>
      </w:pPr>
    </w:p>
    <w:p w14:paraId="1703FEE7" w14:textId="77777777" w:rsidR="00E75C63" w:rsidRPr="001C72E0" w:rsidRDefault="00E75C63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</w:p>
    <w:p w14:paraId="625FB504" w14:textId="77777777" w:rsidR="00463A78" w:rsidRPr="001C72E0" w:rsidRDefault="00463A78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</w:p>
    <w:p w14:paraId="62ACE68F" w14:textId="77777777" w:rsidR="00463A78" w:rsidRPr="001C72E0" w:rsidRDefault="00463A78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</w:p>
    <w:p w14:paraId="47894E9D" w14:textId="77777777" w:rsidR="00463A78" w:rsidRPr="001C72E0" w:rsidRDefault="00463A78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</w:p>
    <w:p w14:paraId="0C02C0F0" w14:textId="77777777" w:rsidR="00E75C63" w:rsidRPr="001C72E0" w:rsidRDefault="00E75C63" w:rsidP="00463A78">
      <w:pPr>
        <w:pStyle w:val="a"/>
        <w:rPr>
          <w:rFonts w:asciiTheme="minorEastAsia" w:eastAsiaTheme="minorEastAsia" w:hAnsiTheme="minorEastAsia"/>
          <w:sz w:val="40"/>
          <w:szCs w:val="40"/>
        </w:rPr>
      </w:pPr>
    </w:p>
    <w:p w14:paraId="60B07AEC" w14:textId="77777777" w:rsidR="00E75C63" w:rsidRPr="001C72E0" w:rsidRDefault="00E75C63" w:rsidP="00E75C63">
      <w:pPr>
        <w:pStyle w:val="a"/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6D68915D" w14:textId="73F33D8D" w:rsidR="00E75C63" w:rsidRPr="001C72E0" w:rsidRDefault="00E75C63" w:rsidP="00E75C63">
      <w:pPr>
        <w:pStyle w:val="a"/>
        <w:jc w:val="center"/>
        <w:rPr>
          <w:rFonts w:asciiTheme="minorEastAsia" w:eastAsiaTheme="minorEastAsia" w:hAnsiTheme="minorEastAsia"/>
          <w:sz w:val="40"/>
          <w:szCs w:val="40"/>
        </w:rPr>
      </w:pPr>
      <w:r w:rsidRPr="001C72E0">
        <w:rPr>
          <w:rFonts w:asciiTheme="minorEastAsia" w:eastAsiaTheme="minorEastAsia" w:hAnsiTheme="minorEastAsia" w:hint="eastAsia"/>
          <w:sz w:val="40"/>
          <w:szCs w:val="40"/>
        </w:rPr>
        <w:t>20</w:t>
      </w:r>
      <w:r w:rsidRPr="001C72E0">
        <w:rPr>
          <w:rFonts w:asciiTheme="minorEastAsia" w:eastAsiaTheme="minorEastAsia" w:hAnsiTheme="minorEastAsia"/>
          <w:sz w:val="40"/>
          <w:szCs w:val="40"/>
        </w:rPr>
        <w:t>2</w:t>
      </w:r>
      <w:r w:rsidR="00DE4047" w:rsidRPr="001C72E0">
        <w:rPr>
          <w:rFonts w:asciiTheme="minorEastAsia" w:eastAsiaTheme="minorEastAsia" w:hAnsiTheme="minorEastAsia" w:hint="eastAsia"/>
          <w:sz w:val="40"/>
          <w:szCs w:val="40"/>
        </w:rPr>
        <w:t>5</w:t>
      </w:r>
      <w:r w:rsidRPr="001C72E0">
        <w:rPr>
          <w:rFonts w:asciiTheme="minorEastAsia" w:eastAsiaTheme="minorEastAsia" w:hAnsiTheme="minorEastAsia" w:hint="eastAsia"/>
          <w:sz w:val="40"/>
          <w:szCs w:val="40"/>
        </w:rPr>
        <w:t xml:space="preserve">. </w:t>
      </w:r>
      <w:r w:rsidR="00DE766D" w:rsidRPr="001C72E0">
        <w:rPr>
          <w:rFonts w:asciiTheme="minorEastAsia" w:eastAsiaTheme="minorEastAsia" w:hAnsiTheme="minorEastAsia" w:hint="eastAsia"/>
          <w:sz w:val="40"/>
          <w:szCs w:val="40"/>
        </w:rPr>
        <w:t>9</w:t>
      </w:r>
      <w:r w:rsidRPr="001C72E0">
        <w:rPr>
          <w:rFonts w:asciiTheme="minorEastAsia" w:eastAsiaTheme="minorEastAsia" w:hAnsiTheme="minorEastAsia" w:hint="eastAsia"/>
          <w:sz w:val="40"/>
          <w:szCs w:val="40"/>
        </w:rPr>
        <w:t xml:space="preserve">.  </w:t>
      </w:r>
    </w:p>
    <w:p w14:paraId="5F9D909F" w14:textId="77777777" w:rsidR="00E75C63" w:rsidRPr="001C72E0" w:rsidRDefault="00E75C63" w:rsidP="00E75C63">
      <w:pPr>
        <w:pStyle w:val="a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5A9DC209" w14:textId="77777777" w:rsidR="00C25652" w:rsidRPr="001C72E0" w:rsidRDefault="00C25652" w:rsidP="00C25652">
      <w:pPr>
        <w:pStyle w:val="a"/>
        <w:jc w:val="center"/>
        <w:rPr>
          <w:rFonts w:asciiTheme="majorEastAsia" w:eastAsiaTheme="majorEastAsia" w:hAnsiTheme="majorEastAsia"/>
          <w:sz w:val="40"/>
          <w:szCs w:val="40"/>
        </w:rPr>
      </w:pPr>
      <w:r w:rsidRPr="001C72E0">
        <w:rPr>
          <w:rFonts w:asciiTheme="majorEastAsia" w:eastAsiaTheme="majorEastAsia" w:hAnsiTheme="majorEastAsia" w:hint="eastAsia"/>
          <w:sz w:val="40"/>
          <w:szCs w:val="40"/>
        </w:rPr>
        <w:t xml:space="preserve">국제백신연구소 </w:t>
      </w:r>
    </w:p>
    <w:p w14:paraId="0BA9E90D" w14:textId="77777777" w:rsidR="00AA67B0" w:rsidRPr="001C72E0" w:rsidRDefault="00AA67B0" w:rsidP="00C25652">
      <w:pPr>
        <w:pStyle w:val="a"/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0D2CCD0E" w14:textId="77777777" w:rsidR="00AA67B0" w:rsidRPr="001C72E0" w:rsidRDefault="00AA67B0" w:rsidP="00C25652">
      <w:pPr>
        <w:pStyle w:val="a"/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6D573EC0" w14:textId="45DE0188" w:rsidR="00E75C63" w:rsidRPr="001C72E0" w:rsidRDefault="00E75C63" w:rsidP="0090131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6"/>
          <w:szCs w:val="26"/>
        </w:rPr>
      </w:pPr>
      <w:bookmarkStart w:id="0" w:name="_Hlk65664776"/>
      <w:r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6"/>
          <w:szCs w:val="26"/>
        </w:rPr>
        <w:lastRenderedPageBreak/>
        <w:t>제1장. 일반 사항</w:t>
      </w:r>
      <w:bookmarkEnd w:id="0"/>
    </w:p>
    <w:p w14:paraId="3B8A5F20" w14:textId="77777777" w:rsidR="00DE2CCA" w:rsidRPr="001C72E0" w:rsidRDefault="00DE2CCA" w:rsidP="0090131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</w:pPr>
    </w:p>
    <w:p w14:paraId="470F4FD9" w14:textId="715A248D" w:rsidR="00E75C63" w:rsidRPr="001C72E0" w:rsidRDefault="00E75C63" w:rsidP="00901315">
      <w:pPr>
        <w:snapToGrid w:val="0"/>
        <w:spacing w:line="276" w:lineRule="auto"/>
        <w:ind w:firstLine="142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1.1. 적용 범위</w:t>
      </w:r>
      <w:r w:rsidR="00A767C3"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</w:t>
      </w:r>
    </w:p>
    <w:p w14:paraId="31771AAA" w14:textId="370231F9" w:rsidR="00E75C63" w:rsidRPr="001C72E0" w:rsidRDefault="00E75C63" w:rsidP="00930FC2">
      <w:pPr>
        <w:snapToGrid w:val="0"/>
        <w:spacing w:line="276" w:lineRule="auto"/>
        <w:ind w:left="540" w:hanging="25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1) 본 시방서는 국제백신연구소 </w:t>
      </w:r>
      <w:r w:rsidR="00DE4047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소</w:t>
      </w:r>
      <w:r w:rsidR="002373AE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화</w:t>
      </w:r>
      <w:r w:rsidR="007830DC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펌프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및 관련 부대</w:t>
      </w:r>
      <w:r w:rsidR="00DE4047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설비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의 </w:t>
      </w:r>
      <w:r w:rsidR="00FC1C86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철거</w:t>
      </w:r>
      <w:r w:rsidR="00156CF5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와</w:t>
      </w:r>
      <w:r w:rsidR="00FC1C86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신규 </w:t>
      </w:r>
      <w:r w:rsidR="00930FC2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설치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에 대하여 적용한다.</w:t>
      </w:r>
    </w:p>
    <w:p w14:paraId="6668E3A3" w14:textId="3A155DD6" w:rsidR="001E4EBF" w:rsidRPr="001C72E0" w:rsidRDefault="00901315" w:rsidP="00901315">
      <w:pPr>
        <w:snapToGrid w:val="0"/>
        <w:spacing w:line="276" w:lineRule="auto"/>
        <w:ind w:left="426" w:hanging="142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2</w:t>
      </w:r>
      <w:r w:rsidR="001E4EBF"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) </w:t>
      </w:r>
      <w:r w:rsidR="00E75C63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모든 공사에서는 본 시방서</w:t>
      </w:r>
      <w:r w:rsidR="004D5AB2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와</w:t>
      </w:r>
      <w:r w:rsidR="00E75C63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제안서에 기재된 특기</w:t>
      </w:r>
      <w:r w:rsidR="00FC1C86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E75C63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사항</w:t>
      </w:r>
      <w:r w:rsidR="00FC1C86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을 우선으로 적용한다.</w:t>
      </w:r>
    </w:p>
    <w:p w14:paraId="78877FAB" w14:textId="36F8D1C4" w:rsidR="006B1A19" w:rsidRPr="001C72E0" w:rsidRDefault="00417F90" w:rsidP="00930FC2">
      <w:pPr>
        <w:snapToGrid w:val="0"/>
        <w:spacing w:line="276" w:lineRule="auto"/>
        <w:ind w:left="540" w:hanging="25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3) </w:t>
      </w:r>
      <w:r w:rsidR="006B1A1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이 시방서 및 제안서에 의거 제작 공급되는 </w:t>
      </w:r>
      <w:r w:rsidR="00DE4047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소</w:t>
      </w:r>
      <w:r w:rsidR="002373AE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화</w:t>
      </w:r>
      <w:r w:rsidR="00DE4047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펌프</w:t>
      </w:r>
      <w:r w:rsidR="006B1A1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및 </w:t>
      </w:r>
      <w:r w:rsidR="00DE4047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관련 부대설비</w:t>
      </w:r>
      <w:r w:rsidR="006B1A1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는 형식승인을 </w:t>
      </w:r>
      <w:r w:rsidR="00901315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필 한</w:t>
      </w:r>
      <w:r w:rsidR="006B1A1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제품으로서 부품 및 재료는 KS규격품 또는 동등이상의</w:t>
      </w:r>
      <w:r w:rsidR="006B1A19" w:rsidRPr="001C72E0">
        <w:rPr>
          <w:rFonts w:asciiTheme="minorEastAsia" w:eastAsiaTheme="minorEastAsia" w:hAnsiTheme="minorEastAsia"/>
          <w:color w:val="000000"/>
          <w:spacing w:val="-6"/>
          <w:kern w:val="0"/>
          <w:sz w:val="22"/>
          <w:szCs w:val="22"/>
        </w:rPr>
        <w:t xml:space="preserve"> </w:t>
      </w:r>
      <w:r w:rsidR="006B1A19" w:rsidRPr="001C72E0">
        <w:rPr>
          <w:rFonts w:asciiTheme="minorEastAsia" w:eastAsiaTheme="minorEastAsia" w:hAnsiTheme="minorEastAsia" w:hint="eastAsia"/>
          <w:color w:val="000000"/>
          <w:spacing w:val="-6"/>
          <w:kern w:val="0"/>
          <w:sz w:val="22"/>
          <w:szCs w:val="22"/>
        </w:rPr>
        <w:t>최상급 원자재로 제작하며</w:t>
      </w:r>
      <w:r w:rsidR="00901315" w:rsidRPr="001C72E0">
        <w:rPr>
          <w:rFonts w:asciiTheme="minorEastAsia" w:eastAsiaTheme="minorEastAsia" w:hAnsiTheme="minorEastAsia" w:hint="eastAsia"/>
          <w:color w:val="000000"/>
          <w:spacing w:val="-6"/>
          <w:kern w:val="0"/>
          <w:sz w:val="22"/>
          <w:szCs w:val="22"/>
        </w:rPr>
        <w:t>,</w:t>
      </w:r>
      <w:r w:rsidR="006B1A19" w:rsidRPr="001C72E0">
        <w:rPr>
          <w:rFonts w:asciiTheme="minorEastAsia" w:eastAsiaTheme="minorEastAsia" w:hAnsiTheme="minorEastAsia" w:hint="eastAsia"/>
          <w:color w:val="000000"/>
          <w:spacing w:val="-6"/>
          <w:kern w:val="0"/>
          <w:sz w:val="22"/>
          <w:szCs w:val="22"/>
        </w:rPr>
        <w:t xml:space="preserve"> 공급자는 이 시방서</w:t>
      </w:r>
      <w:r w:rsidR="00901315" w:rsidRPr="001C72E0">
        <w:rPr>
          <w:rFonts w:asciiTheme="minorEastAsia" w:eastAsiaTheme="minorEastAsia" w:hAnsiTheme="minorEastAsia" w:hint="eastAsia"/>
          <w:color w:val="000000"/>
          <w:spacing w:val="-6"/>
          <w:kern w:val="0"/>
          <w:sz w:val="22"/>
          <w:szCs w:val="22"/>
        </w:rPr>
        <w:t xml:space="preserve"> </w:t>
      </w:r>
      <w:r w:rsidR="006B1A19" w:rsidRPr="001C72E0">
        <w:rPr>
          <w:rFonts w:asciiTheme="minorEastAsia" w:eastAsiaTheme="minorEastAsia" w:hAnsiTheme="minorEastAsia" w:hint="eastAsia"/>
          <w:color w:val="000000"/>
          <w:spacing w:val="-6"/>
          <w:kern w:val="0"/>
          <w:sz w:val="22"/>
          <w:szCs w:val="22"/>
        </w:rPr>
        <w:t xml:space="preserve">(및 제안서)에 누락된 </w:t>
      </w:r>
      <w:r w:rsidR="006B1A19" w:rsidRPr="001C72E0">
        <w:rPr>
          <w:rFonts w:asciiTheme="minorEastAsia" w:eastAsiaTheme="minorEastAsia" w:hAnsiTheme="minorEastAsia" w:hint="eastAsia"/>
          <w:color w:val="000000"/>
          <w:spacing w:val="-14"/>
          <w:kern w:val="0"/>
          <w:sz w:val="22"/>
          <w:szCs w:val="22"/>
        </w:rPr>
        <w:t>사항이 있더라도 본 공사가 의도한 바와 같이 완전한 성능이 발휘될 수 있도록 소요 부품을 충실히 공급 및 설치하여야 한다.</w:t>
      </w:r>
    </w:p>
    <w:p w14:paraId="01BA09B5" w14:textId="5B7F7857" w:rsidR="00901315" w:rsidRPr="001C72E0" w:rsidRDefault="00A22E2E" w:rsidP="00930FC2">
      <w:pPr>
        <w:tabs>
          <w:tab w:val="left" w:pos="180"/>
        </w:tabs>
        <w:snapToGrid w:val="0"/>
        <w:spacing w:line="276" w:lineRule="auto"/>
        <w:ind w:left="540" w:hanging="540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   4) </w:t>
      </w:r>
      <w:r w:rsidR="00901315"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납품 계약 체결 후 시공계획서, 시공상세도(shop drawing)등을 포함한 착공 관련서류를 제출하여야 하며, 착공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="00901315"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후에도 감독자가 상세도면의 제출을 요구할 경우 즉시 응하여야 한다.</w:t>
      </w:r>
    </w:p>
    <w:p w14:paraId="591324AB" w14:textId="77777777" w:rsidR="00901315" w:rsidRPr="001C72E0" w:rsidRDefault="00901315" w:rsidP="0090131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13B64" wp14:editId="0791A79F">
                <wp:simplePos x="0" y="0"/>
                <wp:positionH relativeFrom="column">
                  <wp:posOffset>340242</wp:posOffset>
                </wp:positionH>
                <wp:positionV relativeFrom="paragraph">
                  <wp:posOffset>174271</wp:posOffset>
                </wp:positionV>
                <wp:extent cx="5582093" cy="2038350"/>
                <wp:effectExtent l="0" t="0" r="19050" b="19050"/>
                <wp:wrapNone/>
                <wp:docPr id="19009141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093" cy="2038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27740" w14:textId="77777777" w:rsidR="00901315" w:rsidRPr="00A22E2E" w:rsidRDefault="00901315" w:rsidP="0090131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[착공서류 목록] - 해당사항만 적용함 </w:t>
                            </w:r>
                          </w:p>
                          <w:p w14:paraId="2605B169" w14:textId="77777777" w:rsidR="00901315" w:rsidRPr="00A22E2E" w:rsidRDefault="00901315" w:rsidP="0090131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1. 착공신고서(공문포함) </w:t>
                            </w:r>
                          </w:p>
                          <w:p w14:paraId="4373D6D8" w14:textId="082C7EA0" w:rsidR="00901315" w:rsidRPr="00A22E2E" w:rsidRDefault="00901315" w:rsidP="0090131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2. 착공계</w:t>
                            </w:r>
                          </w:p>
                          <w:p w14:paraId="4E06042B" w14:textId="77777777" w:rsidR="00901315" w:rsidRPr="00A22E2E" w:rsidRDefault="00901315" w:rsidP="0090131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3. 계약서사본(계약내역서 포함) </w:t>
                            </w:r>
                          </w:p>
                          <w:p w14:paraId="57DACE72" w14:textId="77777777" w:rsidR="00901315" w:rsidRPr="00A22E2E" w:rsidRDefault="00901315" w:rsidP="0090131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4. 작업공정표 </w:t>
                            </w:r>
                          </w:p>
                          <w:p w14:paraId="002EC9AE" w14:textId="77777777" w:rsidR="00901315" w:rsidRPr="00A22E2E" w:rsidRDefault="00901315" w:rsidP="0090131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5. 작업계획서(현장대리인계 포함) </w:t>
                            </w:r>
                          </w:p>
                          <w:p w14:paraId="1DFBB8A8" w14:textId="77777777" w:rsidR="00901315" w:rsidRPr="00A22E2E" w:rsidRDefault="00901315" w:rsidP="0090131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6. 안전관리계획서(안전관리자 선임, 산재보험X 근재(상해)보험가입 증빙 포함)</w:t>
                            </w:r>
                          </w:p>
                          <w:p w14:paraId="5CE7D175" w14:textId="2238A9FD" w:rsidR="00901315" w:rsidRPr="00A22E2E" w:rsidRDefault="00901315" w:rsidP="00901315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A22E2E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7. 자재공급원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13B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.8pt;margin-top:13.7pt;width:439.5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" fillcolor="window" strokeweight=".5pt">
                <v:textbox>
                  <w:txbxContent>
                    <w:p w14:paraId="57E27740" w14:textId="77777777" w:rsidR="00901315" w:rsidRPr="00A22E2E" w:rsidRDefault="00901315" w:rsidP="0090131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[착공서류 목록] - 해당사항만 적용함 </w:t>
                      </w:r>
                    </w:p>
                    <w:p w14:paraId="2605B169" w14:textId="77777777" w:rsidR="00901315" w:rsidRPr="00A22E2E" w:rsidRDefault="00901315" w:rsidP="0090131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1. 착공신고서(공문포함) </w:t>
                      </w:r>
                    </w:p>
                    <w:p w14:paraId="4373D6D8" w14:textId="082C7EA0" w:rsidR="00901315" w:rsidRPr="00A22E2E" w:rsidRDefault="00901315" w:rsidP="0090131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2. 착공계</w:t>
                      </w:r>
                    </w:p>
                    <w:p w14:paraId="4E06042B" w14:textId="77777777" w:rsidR="00901315" w:rsidRPr="00A22E2E" w:rsidRDefault="00901315" w:rsidP="0090131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3. 계약서사본(계약내역서 포함) </w:t>
                      </w:r>
                    </w:p>
                    <w:p w14:paraId="57DACE72" w14:textId="77777777" w:rsidR="00901315" w:rsidRPr="00A22E2E" w:rsidRDefault="00901315" w:rsidP="0090131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4. 작업공정표 </w:t>
                      </w:r>
                    </w:p>
                    <w:p w14:paraId="002EC9AE" w14:textId="77777777" w:rsidR="00901315" w:rsidRPr="00A22E2E" w:rsidRDefault="00901315" w:rsidP="0090131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5. 작업계획서(현장대리인계 포함) </w:t>
                      </w:r>
                    </w:p>
                    <w:p w14:paraId="1DFBB8A8" w14:textId="77777777" w:rsidR="00901315" w:rsidRPr="00A22E2E" w:rsidRDefault="00901315" w:rsidP="0090131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6. 안전관리계획서(안전관리자 선임, 산재보험X 근재(상해)보험가입 증빙 포함)</w:t>
                      </w:r>
                    </w:p>
                    <w:p w14:paraId="5CE7D175" w14:textId="2238A9FD" w:rsidR="00901315" w:rsidRPr="00A22E2E" w:rsidRDefault="00901315" w:rsidP="00901315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A22E2E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7. 자재공급원</w:t>
                      </w:r>
                    </w:p>
                  </w:txbxContent>
                </v:textbox>
              </v:shape>
            </w:pict>
          </mc:Fallback>
        </mc:AlternateContent>
      </w:r>
    </w:p>
    <w:p w14:paraId="4E728BA4" w14:textId="77777777" w:rsidR="00901315" w:rsidRPr="001C72E0" w:rsidRDefault="00901315" w:rsidP="0090131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1B63E30E" w14:textId="77777777" w:rsidR="00901315" w:rsidRPr="001C72E0" w:rsidRDefault="00901315" w:rsidP="0090131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20A46B5" w14:textId="77777777" w:rsidR="00901315" w:rsidRPr="001C72E0" w:rsidRDefault="00901315" w:rsidP="0090131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F47778E" w14:textId="77777777" w:rsidR="00901315" w:rsidRPr="001C72E0" w:rsidRDefault="00901315" w:rsidP="0090131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3C24858" w14:textId="77777777" w:rsidR="00901315" w:rsidRPr="001C72E0" w:rsidRDefault="00901315" w:rsidP="0090131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F5E35EE" w14:textId="77777777" w:rsidR="00901315" w:rsidRPr="001C72E0" w:rsidRDefault="00901315" w:rsidP="0090131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1C47BCC3" w14:textId="77777777" w:rsidR="00901315" w:rsidRPr="001C72E0" w:rsidRDefault="00901315" w:rsidP="0090131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21CFD097" w14:textId="13EFF8F0" w:rsidR="00901315" w:rsidRPr="001C72E0" w:rsidRDefault="00417F90" w:rsidP="0090131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     </w:t>
      </w:r>
    </w:p>
    <w:p w14:paraId="259619E0" w14:textId="20982932" w:rsidR="00D13F1F" w:rsidRPr="001C72E0" w:rsidRDefault="00417F90" w:rsidP="00417F90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Cs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   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5) </w:t>
      </w:r>
      <w:r w:rsidR="00D13F1F" w:rsidRPr="001C72E0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주요 장비 발주전에 감리업체에 의</w:t>
      </w:r>
      <w:r w:rsidR="00901315" w:rsidRPr="001C72E0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해</w:t>
      </w:r>
      <w:r w:rsidR="00D13F1F" w:rsidRPr="001C72E0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 xml:space="preserve"> 각종 장비</w:t>
      </w:r>
      <w:r w:rsidR="0064421B" w:rsidRPr="001C72E0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 xml:space="preserve">의 </w:t>
      </w:r>
      <w:r w:rsidR="00D13F1F" w:rsidRPr="001C72E0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 xml:space="preserve">사양 확인 및 승인을 </w:t>
      </w:r>
      <w:r w:rsidR="00901315" w:rsidRPr="001C72E0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얻어야 한다.</w:t>
      </w:r>
    </w:p>
    <w:p w14:paraId="1E664BBB" w14:textId="5AC56C60" w:rsidR="006B1A19" w:rsidRPr="001C72E0" w:rsidRDefault="00417F90" w:rsidP="00930FC2">
      <w:pPr>
        <w:snapToGrid w:val="0"/>
        <w:spacing w:line="276" w:lineRule="auto"/>
        <w:ind w:left="630" w:hanging="63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 xml:space="preserve">     6) </w:t>
      </w:r>
      <w:r w:rsidR="006B1A1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모든 기기는 제작과정 및 제작 완료 시 공장검사를 감독원 </w:t>
      </w:r>
      <w:r w:rsidR="0064421B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입회 하에</w:t>
      </w:r>
      <w:r w:rsidR="006B1A1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실시하고 합격된 것에 한하여 현장에 반입하여야</w:t>
      </w:r>
      <w:r w:rsidR="0085777F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6B1A1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한다.</w:t>
      </w:r>
      <w:r w:rsidR="0085777F"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(</w:t>
      </w:r>
      <w:r w:rsidR="0085777F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별도 협의)</w:t>
      </w:r>
    </w:p>
    <w:p w14:paraId="5573F5A3" w14:textId="263C3812" w:rsidR="006B1A19" w:rsidRPr="001C72E0" w:rsidRDefault="00417F90" w:rsidP="00930FC2">
      <w:pPr>
        <w:snapToGrid w:val="0"/>
        <w:spacing w:line="276" w:lineRule="auto"/>
        <w:ind w:left="630" w:hanging="63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    7) </w:t>
      </w:r>
      <w:r w:rsidR="006B1A1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설치 완료 후에는 해당</w:t>
      </w:r>
      <w:r w:rsidR="008846AA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6B1A1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공공기관의 완성검사를 받아야 하는 품목은 </w:t>
      </w:r>
      <w:r w:rsidR="0085777F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인허가</w:t>
      </w:r>
      <w:r w:rsidR="006B1A1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를 받아야 하며</w:t>
      </w:r>
      <w:r w:rsidR="0085777F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,</w:t>
      </w:r>
      <w:r w:rsidR="006B1A1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시운전을 실시하고</w:t>
      </w:r>
      <w:r w:rsidR="0085777F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,</w:t>
      </w:r>
      <w:r w:rsidR="0085777F"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</w:t>
      </w:r>
      <w:r w:rsidR="006B1A1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특히 운영자가 설비운영을 완전히 파악할 수 있도록 성실히 협조하여야 한다.</w:t>
      </w:r>
    </w:p>
    <w:p w14:paraId="694FE3F1" w14:textId="4BEF2F99" w:rsidR="00F27854" w:rsidRPr="001C72E0" w:rsidRDefault="00F73440" w:rsidP="007742F7">
      <w:pPr>
        <w:pStyle w:val="ListParagraph"/>
        <w:snapToGrid w:val="0"/>
        <w:spacing w:line="276" w:lineRule="auto"/>
        <w:ind w:left="567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  </w:t>
      </w:r>
    </w:p>
    <w:p w14:paraId="2843152B" w14:textId="77777777" w:rsidR="001A2F9E" w:rsidRPr="001C72E0" w:rsidRDefault="001A2F9E" w:rsidP="007742F7">
      <w:pPr>
        <w:pStyle w:val="ListParagraph"/>
        <w:snapToGrid w:val="0"/>
        <w:spacing w:line="276" w:lineRule="auto"/>
        <w:ind w:left="567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C7092EB" w14:textId="39C46E65" w:rsidR="0064421B" w:rsidRPr="001C72E0" w:rsidRDefault="001A2F9E" w:rsidP="0064421B">
      <w:pPr>
        <w:pStyle w:val="ListParagraph"/>
        <w:snapToGrid w:val="0"/>
        <w:spacing w:line="276" w:lineRule="auto"/>
        <w:ind w:left="567" w:hanging="297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lastRenderedPageBreak/>
        <w:t>8) 아래 관련 법령을 모</w:t>
      </w:r>
      <w:r w:rsidR="006B161E"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두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준수하여야 한다. </w:t>
      </w:r>
    </w:p>
    <w:p w14:paraId="55C10601" w14:textId="3C91717F" w:rsidR="0064421B" w:rsidRPr="001C72E0" w:rsidRDefault="0064421B" w:rsidP="001A2F9E">
      <w:pPr>
        <w:pStyle w:val="ListParagraph"/>
        <w:numPr>
          <w:ilvl w:val="0"/>
          <w:numId w:val="44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소방기본법</w:t>
      </w:r>
    </w:p>
    <w:p w14:paraId="69103CE3" w14:textId="4A3C6748" w:rsidR="0064421B" w:rsidRPr="001C72E0" w:rsidRDefault="0064421B" w:rsidP="001A2F9E">
      <w:pPr>
        <w:pStyle w:val="ListParagraph"/>
        <w:numPr>
          <w:ilvl w:val="0"/>
          <w:numId w:val="44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소방시설공사업법</w:t>
      </w:r>
    </w:p>
    <w:p w14:paraId="2EFCB937" w14:textId="0A53131F" w:rsidR="0064421B" w:rsidRPr="001C72E0" w:rsidRDefault="0064421B" w:rsidP="001A2F9E">
      <w:pPr>
        <w:pStyle w:val="ListParagraph"/>
        <w:numPr>
          <w:ilvl w:val="0"/>
          <w:numId w:val="44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소방시설 설치 및 관리에 관한 법률</w:t>
      </w:r>
    </w:p>
    <w:p w14:paraId="305A4A46" w14:textId="30113732" w:rsidR="0064421B" w:rsidRPr="001C72E0" w:rsidRDefault="0064421B" w:rsidP="001A2F9E">
      <w:pPr>
        <w:pStyle w:val="ListParagraph"/>
        <w:numPr>
          <w:ilvl w:val="0"/>
          <w:numId w:val="44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화재예방 및 안전관리에 관한 법률</w:t>
      </w:r>
    </w:p>
    <w:p w14:paraId="12E02A5C" w14:textId="1F7F5614" w:rsidR="0064421B" w:rsidRPr="001C72E0" w:rsidRDefault="0064421B" w:rsidP="001A2F9E">
      <w:pPr>
        <w:pStyle w:val="ListParagraph"/>
        <w:numPr>
          <w:ilvl w:val="0"/>
          <w:numId w:val="44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화재안전성능기준(NFPC) 및 화재안전기술기준(NFTC)</w:t>
      </w:r>
    </w:p>
    <w:p w14:paraId="3CC5D77A" w14:textId="7315F9BB" w:rsidR="0064421B" w:rsidRPr="001C72E0" w:rsidRDefault="0064421B" w:rsidP="001A2F9E">
      <w:pPr>
        <w:pStyle w:val="ListParagraph"/>
        <w:numPr>
          <w:ilvl w:val="0"/>
          <w:numId w:val="44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소방용품의 품질관리 등에 관한 규칙, 방염제품의 성능인증 및 제품 검사의 기술기준 등</w:t>
      </w:r>
    </w:p>
    <w:p w14:paraId="0CE824D0" w14:textId="2D1A6B2D" w:rsidR="0064421B" w:rsidRPr="001C72E0" w:rsidRDefault="0064421B" w:rsidP="001A2F9E">
      <w:pPr>
        <w:pStyle w:val="ListParagraph"/>
        <w:numPr>
          <w:ilvl w:val="0"/>
          <w:numId w:val="44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기타 시행하는 공사(작업) 관련 법(건설산업기본법, 전기공사업법, 정보통신공사업법 등)</w:t>
      </w:r>
    </w:p>
    <w:p w14:paraId="195D3141" w14:textId="77777777" w:rsidR="0064421B" w:rsidRPr="001C72E0" w:rsidRDefault="0064421B" w:rsidP="00901315">
      <w:pPr>
        <w:pStyle w:val="ListParagraph"/>
        <w:snapToGrid w:val="0"/>
        <w:spacing w:line="276" w:lineRule="auto"/>
        <w:ind w:left="567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3B6C267B" w14:textId="0877CA85" w:rsidR="00A767C3" w:rsidRPr="001C72E0" w:rsidRDefault="00A767C3" w:rsidP="00901315">
      <w:pPr>
        <w:snapToGrid w:val="0"/>
        <w:spacing w:line="276" w:lineRule="auto"/>
        <w:ind w:firstLine="142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1.</w:t>
      </w:r>
      <w:r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2</w:t>
      </w:r>
      <w:r w:rsidRPr="001C72E0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.</w:t>
      </w:r>
      <w:r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공사 개요</w:t>
      </w:r>
    </w:p>
    <w:p w14:paraId="00B29FB0" w14:textId="5E85FC32" w:rsidR="0031186A" w:rsidRPr="001C72E0" w:rsidRDefault="0031186A" w:rsidP="00901315">
      <w:pPr>
        <w:pStyle w:val="ListParagraph"/>
        <w:numPr>
          <w:ilvl w:val="0"/>
          <w:numId w:val="27"/>
        </w:numPr>
        <w:snapToGrid w:val="0"/>
        <w:spacing w:line="276" w:lineRule="auto"/>
        <w:ind w:left="567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공사 명</w:t>
      </w: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: </w:t>
      </w:r>
      <w:r w:rsidR="00A767C3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="005E0C7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국제백신연구소</w:t>
      </w:r>
      <w:r w:rsidR="00156CF5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소</w:t>
      </w:r>
      <w:r w:rsidR="000274F0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화</w:t>
      </w:r>
      <w:r w:rsidR="00156CF5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펌프</w:t>
      </w:r>
      <w:r w:rsidRPr="001C72E0">
        <w:rPr>
          <w:rFonts w:asciiTheme="minorEastAsia" w:eastAsiaTheme="minorEastAsia" w:hAnsiTheme="minorEastAsia" w:hint="eastAsia"/>
          <w:sz w:val="22"/>
          <w:szCs w:val="22"/>
        </w:rPr>
        <w:t xml:space="preserve"> 및 </w:t>
      </w:r>
      <w:r w:rsidR="00156CF5" w:rsidRPr="001C72E0">
        <w:rPr>
          <w:rFonts w:asciiTheme="minorEastAsia" w:eastAsiaTheme="minorEastAsia" w:hAnsiTheme="minorEastAsia" w:hint="eastAsia"/>
          <w:sz w:val="22"/>
          <w:szCs w:val="22"/>
        </w:rPr>
        <w:t xml:space="preserve">부대설비 </w:t>
      </w:r>
      <w:r w:rsidR="00DC7CD7" w:rsidRPr="001C72E0">
        <w:rPr>
          <w:rFonts w:asciiTheme="minorEastAsia" w:eastAsiaTheme="minorEastAsia" w:hAnsiTheme="minorEastAsia" w:hint="eastAsia"/>
          <w:sz w:val="22"/>
          <w:szCs w:val="22"/>
        </w:rPr>
        <w:t>개설공사</w:t>
      </w:r>
      <w:r w:rsidRPr="001C72E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4BA14E3B" w14:textId="59528DA7" w:rsidR="0064421B" w:rsidRPr="001C72E0" w:rsidRDefault="00195425" w:rsidP="00195425">
      <w:pPr>
        <w:pStyle w:val="ListParagraph"/>
        <w:numPr>
          <w:ilvl w:val="0"/>
          <w:numId w:val="27"/>
        </w:numPr>
        <w:snapToGrid w:val="0"/>
        <w:spacing w:line="276" w:lineRule="auto"/>
        <w:ind w:left="567" w:hanging="283"/>
        <w:textAlignment w:val="baseline"/>
        <w:rPr>
          <w:rFonts w:asciiTheme="minorEastAsia" w:eastAsiaTheme="minorEastAsia" w:hAnsiTheme="minorEastAsia"/>
          <w:color w:val="00B05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공사 목적: 본 공사는 노후된 소</w:t>
      </w:r>
      <w:r w:rsidR="00633715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화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펌프 및 관련 부대 설비의 교체를 통해 소방 시스템의 신뢰성과 효율성을 확보하고, 화재 발생 시 초기 진압 능력을 극대화하여 건물의 안전을 강화하고 재산을 보호하는 데 목적이 </w:t>
      </w:r>
      <w:r w:rsidR="000646DB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있</w:t>
      </w:r>
      <w:r w:rsidR="009203A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다</w:t>
      </w:r>
    </w:p>
    <w:p w14:paraId="2D801AB0" w14:textId="1C3AC072" w:rsidR="00A767C3" w:rsidRPr="001C72E0" w:rsidRDefault="00A767C3" w:rsidP="00901315">
      <w:pPr>
        <w:pStyle w:val="ListParagraph"/>
        <w:numPr>
          <w:ilvl w:val="0"/>
          <w:numId w:val="27"/>
        </w:numPr>
        <w:snapToGrid w:val="0"/>
        <w:spacing w:line="276" w:lineRule="auto"/>
        <w:ind w:left="567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공사 기간: </w:t>
      </w:r>
      <w:r w:rsidR="007830DC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계약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일로부터 </w:t>
      </w:r>
      <w:r w:rsidR="00195425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3</w:t>
      </w:r>
      <w:r w:rsidR="00156CF5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개월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이내</w:t>
      </w:r>
      <w:r w:rsidR="000E679E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(별도 협의)</w:t>
      </w:r>
    </w:p>
    <w:p w14:paraId="268C91F7" w14:textId="75A3CD98" w:rsidR="00A767C3" w:rsidRPr="001C72E0" w:rsidRDefault="00A767C3" w:rsidP="00901315">
      <w:pPr>
        <w:pStyle w:val="ListParagraph"/>
        <w:numPr>
          <w:ilvl w:val="0"/>
          <w:numId w:val="27"/>
        </w:numPr>
        <w:spacing w:line="276" w:lineRule="auto"/>
        <w:ind w:left="567" w:hanging="283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하자기간: 준공 검사</w:t>
      </w:r>
      <w:r w:rsidR="00A626D3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후 2년</w:t>
      </w:r>
    </w:p>
    <w:p w14:paraId="49FE4DE5" w14:textId="1E576AF0" w:rsidR="000E679E" w:rsidRPr="001C72E0" w:rsidRDefault="000E679E" w:rsidP="000E679E">
      <w:pPr>
        <w:pStyle w:val="ListParagraph"/>
        <w:numPr>
          <w:ilvl w:val="0"/>
          <w:numId w:val="27"/>
        </w:numPr>
        <w:snapToGrid w:val="0"/>
        <w:spacing w:line="276" w:lineRule="auto"/>
        <w:ind w:left="567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공사 범위</w:t>
      </w: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: 2.1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및 </w:t>
      </w: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2.2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항의 공사 범위</w:t>
      </w: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참조</w:t>
      </w:r>
    </w:p>
    <w:p w14:paraId="615CCE40" w14:textId="77777777" w:rsidR="006F1059" w:rsidRPr="001C72E0" w:rsidRDefault="006F1059" w:rsidP="0090131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</w:pPr>
    </w:p>
    <w:p w14:paraId="5897E86B" w14:textId="7E5C1A91" w:rsidR="0085777F" w:rsidRPr="001C72E0" w:rsidRDefault="0085777F" w:rsidP="00901315">
      <w:pPr>
        <w:snapToGrid w:val="0"/>
        <w:spacing w:line="276" w:lineRule="auto"/>
        <w:ind w:firstLine="142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1.</w:t>
      </w:r>
      <w:r w:rsidR="006F1059" w:rsidRPr="001C72E0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3</w:t>
      </w:r>
      <w:r w:rsidRPr="001C72E0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.</w:t>
      </w:r>
      <w:r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</w:t>
      </w:r>
      <w:r w:rsidR="006F1059"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입찰 </w:t>
      </w:r>
      <w:r w:rsidR="00664FBA"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방식 및 </w:t>
      </w:r>
      <w:r w:rsidR="00C8352A"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입찰 참가자격</w:t>
      </w:r>
    </w:p>
    <w:p w14:paraId="31D6F24E" w14:textId="315C735B" w:rsidR="007742F7" w:rsidRPr="001C72E0" w:rsidRDefault="007742F7" w:rsidP="007742F7">
      <w:pPr>
        <w:pStyle w:val="ListParagraph"/>
        <w:numPr>
          <w:ilvl w:val="0"/>
          <w:numId w:val="42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본 입찰은 제한경쟁입찰</w:t>
      </w:r>
      <w:r w:rsidR="00D65C97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로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, 「소방시설공사업법」에 따른 전문소방시설공사업 또는 일반소방시설공사업 면허를 보유하고 있어야 </w:t>
      </w:r>
      <w:r w:rsidR="009203A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한다</w:t>
      </w:r>
      <w:r w:rsidR="003A2204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.</w:t>
      </w:r>
    </w:p>
    <w:p w14:paraId="4A966008" w14:textId="3BE7DF4F" w:rsidR="007742F7" w:rsidRPr="001C72E0" w:rsidRDefault="007742F7" w:rsidP="007742F7">
      <w:pPr>
        <w:pStyle w:val="ListParagraph"/>
        <w:numPr>
          <w:ilvl w:val="0"/>
          <w:numId w:val="42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아래 해당하는 실적을 최소 1건 이상 보유한 업체</w:t>
      </w:r>
      <w:r w:rsidR="00AE7CBE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여야 한다.</w:t>
      </w:r>
    </w:p>
    <w:p w14:paraId="6C0E1579" w14:textId="77777777" w:rsidR="007742F7" w:rsidRPr="001C72E0" w:rsidRDefault="007742F7" w:rsidP="007742F7">
      <w:pPr>
        <w:pStyle w:val="ListParagraph"/>
        <w:numPr>
          <w:ilvl w:val="0"/>
          <w:numId w:val="43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국제백신연구소 관련 공사 실적 (기간 제한 없음)</w:t>
      </w:r>
    </w:p>
    <w:p w14:paraId="02ECB3DA" w14:textId="6D997B2E" w:rsidR="007742F7" w:rsidRPr="001C72E0" w:rsidRDefault="007742F7" w:rsidP="007742F7">
      <w:pPr>
        <w:pStyle w:val="ListParagraph"/>
        <w:numPr>
          <w:ilvl w:val="0"/>
          <w:numId w:val="43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최근 3년간 건물 연면적 3만㎡ 이상</w:t>
      </w:r>
      <w:r w:rsidR="0088246F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의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소방공사 실적 </w:t>
      </w:r>
    </w:p>
    <w:p w14:paraId="5AC90FBC" w14:textId="49B7F7B2" w:rsidR="007742F7" w:rsidRPr="001C72E0" w:rsidRDefault="007742F7" w:rsidP="007742F7">
      <w:pPr>
        <w:pStyle w:val="ListParagraph"/>
        <w:numPr>
          <w:ilvl w:val="0"/>
          <w:numId w:val="43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최근 3년간 건물 연면적 2만㎡ 이상</w:t>
      </w:r>
      <w:r w:rsidR="0088246F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의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펌프교체공사 실적  </w:t>
      </w:r>
    </w:p>
    <w:p w14:paraId="4FDCCBD0" w14:textId="77777777" w:rsidR="00DF4797" w:rsidRPr="001C72E0" w:rsidRDefault="007742F7" w:rsidP="00DF4797">
      <w:pPr>
        <w:pStyle w:val="ListParagraph"/>
        <w:numPr>
          <w:ilvl w:val="0"/>
          <w:numId w:val="42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입찰 등록 마감일 기준「국가를 당사자로 하는 계약에 관한 법률」제27조</w:t>
      </w:r>
    </w:p>
    <w:p w14:paraId="51BF0584" w14:textId="77777777" w:rsidR="00DF4797" w:rsidRPr="001C72E0" w:rsidRDefault="007742F7" w:rsidP="00DF4797">
      <w:pPr>
        <w:pStyle w:val="ListParagraph"/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(부정당업자의 입찰 참가자격 제한 등) 및 동법 시행령 제76조 </w:t>
      </w:r>
    </w:p>
    <w:p w14:paraId="6DBEF023" w14:textId="348C0218" w:rsidR="007742F7" w:rsidRPr="001C72E0" w:rsidRDefault="007742F7" w:rsidP="00DF4797">
      <w:pPr>
        <w:pStyle w:val="ListParagraph"/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lastRenderedPageBreak/>
        <w:t>(부정당업자의 입찰참가자격의 제한)에 해당하지 않은 업체</w:t>
      </w:r>
      <w:r w:rsidR="00AE7CBE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여야 한다.</w:t>
      </w:r>
    </w:p>
    <w:p w14:paraId="37105956" w14:textId="7A391F4B" w:rsidR="00944B10" w:rsidRPr="001C72E0" w:rsidRDefault="007742F7" w:rsidP="007742F7">
      <w:pPr>
        <w:pStyle w:val="ListParagraph"/>
        <w:numPr>
          <w:ilvl w:val="0"/>
          <w:numId w:val="42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상기 위 항목들을 모두 충족하고, 현장 설명회에 참가한 업체</w:t>
      </w:r>
      <w:r w:rsidR="00AE7CBE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여야 한다.</w:t>
      </w:r>
    </w:p>
    <w:p w14:paraId="601732A4" w14:textId="77777777" w:rsidR="007742F7" w:rsidRPr="001C72E0" w:rsidRDefault="007742F7" w:rsidP="007742F7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15F63643" w14:textId="4B87F466" w:rsidR="006F1059" w:rsidRPr="001C72E0" w:rsidRDefault="00E57D41" w:rsidP="00901315">
      <w:pPr>
        <w:snapToGrid w:val="0"/>
        <w:spacing w:line="276" w:lineRule="auto"/>
        <w:ind w:firstLine="142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1.4.</w:t>
      </w:r>
      <w:r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</w:t>
      </w:r>
      <w:r w:rsidR="006F1059"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대금</w:t>
      </w:r>
      <w:r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</w:t>
      </w:r>
      <w:r w:rsidR="006F1059"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지급</w:t>
      </w:r>
      <w:r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</w:t>
      </w:r>
      <w:r w:rsidR="006F1059"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방법</w:t>
      </w:r>
      <w:r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(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별도 협의)</w:t>
      </w:r>
    </w:p>
    <w:p w14:paraId="37AB9A2B" w14:textId="4DEB905A" w:rsidR="00E57D41" w:rsidRPr="001C72E0" w:rsidRDefault="006F1059" w:rsidP="00901315">
      <w:pPr>
        <w:snapToGrid w:val="0"/>
        <w:spacing w:line="276" w:lineRule="auto"/>
        <w:ind w:firstLine="426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="005179F2"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당 연구소 규정에 의거 시행한다</w:t>
      </w:r>
    </w:p>
    <w:p w14:paraId="1384D055" w14:textId="77777777" w:rsidR="00E57D41" w:rsidRPr="001C72E0" w:rsidRDefault="00E57D41" w:rsidP="00901315">
      <w:pPr>
        <w:snapToGrid w:val="0"/>
        <w:spacing w:line="276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2F39AFB1" w14:textId="77777777" w:rsidR="00CC71EF" w:rsidRPr="001C72E0" w:rsidRDefault="00CC71EF" w:rsidP="00901315">
      <w:pPr>
        <w:snapToGrid w:val="0"/>
        <w:spacing w:line="276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6AD4AF57" w14:textId="3E802EF0" w:rsidR="0085777F" w:rsidRPr="001C72E0" w:rsidRDefault="00E57D41" w:rsidP="00901315">
      <w:pPr>
        <w:snapToGrid w:val="0"/>
        <w:spacing w:line="276" w:lineRule="auto"/>
        <w:ind w:left="426" w:hanging="426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6"/>
          <w:szCs w:val="26"/>
        </w:rPr>
      </w:pPr>
      <w:r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6"/>
          <w:szCs w:val="26"/>
        </w:rPr>
        <w:t xml:space="preserve">제2장. 공사관리 </w:t>
      </w:r>
      <w:r w:rsidR="00156CF5"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6"/>
          <w:szCs w:val="26"/>
        </w:rPr>
        <w:t>일반시방서</w:t>
      </w:r>
    </w:p>
    <w:p w14:paraId="40E65A18" w14:textId="77777777" w:rsidR="00CD15E5" w:rsidRPr="001C72E0" w:rsidRDefault="00CD15E5" w:rsidP="00901315">
      <w:pPr>
        <w:snapToGrid w:val="0"/>
        <w:spacing w:line="276" w:lineRule="auto"/>
        <w:ind w:left="426" w:hanging="426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</w:pPr>
    </w:p>
    <w:p w14:paraId="7FD88C4A" w14:textId="757B03A9" w:rsidR="00E75C63" w:rsidRPr="001C72E0" w:rsidRDefault="00E57D41" w:rsidP="00901315">
      <w:pPr>
        <w:snapToGrid w:val="0"/>
        <w:spacing w:line="276" w:lineRule="auto"/>
        <w:ind w:firstLine="142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2</w:t>
      </w:r>
      <w:r w:rsidR="00FC1C86" w:rsidRPr="001C72E0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.</w:t>
      </w:r>
      <w:r w:rsidRPr="001C72E0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1</w:t>
      </w:r>
      <w:r w:rsidR="00FC1C86" w:rsidRPr="001C72E0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.</w:t>
      </w:r>
      <w:r w:rsidR="00E75C63"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공사</w:t>
      </w:r>
      <w:r w:rsidR="00FC1C86"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</w:t>
      </w:r>
      <w:r w:rsidR="00E75C63"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범위</w:t>
      </w:r>
      <w:r w:rsidR="00A767C3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</w:p>
    <w:p w14:paraId="318AE466" w14:textId="767BA61E" w:rsidR="00E75C63" w:rsidRPr="001C72E0" w:rsidRDefault="005D6D00" w:rsidP="00901315">
      <w:pPr>
        <w:pStyle w:val="ListParagraph"/>
        <w:numPr>
          <w:ilvl w:val="0"/>
          <w:numId w:val="1"/>
        </w:numPr>
        <w:snapToGrid w:val="0"/>
        <w:spacing w:line="276" w:lineRule="auto"/>
        <w:ind w:hanging="43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연구동 본관건물 및 생물자원센터건물 포함</w:t>
      </w:r>
      <w:r w:rsidR="003B61F4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.</w:t>
      </w:r>
    </w:p>
    <w:p w14:paraId="3D428D7D" w14:textId="77777777" w:rsidR="005D6D00" w:rsidRPr="001C72E0" w:rsidRDefault="005D6D00" w:rsidP="00901315">
      <w:pPr>
        <w:pStyle w:val="ListParagraph"/>
        <w:numPr>
          <w:ilvl w:val="0"/>
          <w:numId w:val="1"/>
        </w:numPr>
        <w:snapToGrid w:val="0"/>
        <w:spacing w:line="276" w:lineRule="auto"/>
        <w:ind w:hanging="43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수원: </w:t>
      </w:r>
    </w:p>
    <w:p w14:paraId="2B664BC8" w14:textId="50AAFDE6" w:rsidR="005D6D00" w:rsidRPr="001C72E0" w:rsidRDefault="005D6D00" w:rsidP="00901315">
      <w:pPr>
        <w:pStyle w:val="ListParagraph"/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지하1층 기계실내 기존 소화펌프(</w:t>
      </w:r>
      <w:r w:rsidR="00EE372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스프링클러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, 옥내소화전 겸용)</w:t>
      </w:r>
    </w:p>
    <w:p w14:paraId="15B0ABC9" w14:textId="7535BCAE" w:rsidR="005D6D00" w:rsidRPr="001C72E0" w:rsidRDefault="005D6D00" w:rsidP="00901315">
      <w:pPr>
        <w:pStyle w:val="ListParagraph"/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수량: 펌프 계산서 참조.</w:t>
      </w:r>
    </w:p>
    <w:p w14:paraId="37CA73A3" w14:textId="46A8554A" w:rsidR="00A1516D" w:rsidRPr="001C72E0" w:rsidRDefault="00A1516D" w:rsidP="00901315">
      <w:pPr>
        <w:pStyle w:val="ListParagraph"/>
        <w:numPr>
          <w:ilvl w:val="0"/>
          <w:numId w:val="1"/>
        </w:numPr>
        <w:snapToGrid w:val="0"/>
        <w:spacing w:line="276" w:lineRule="auto"/>
        <w:ind w:hanging="43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공사한계점은 수원인 지하저수조 인입밸브 교체부터 기계실 연결부위의 수평배관 1m 까지 본 공사 범위로 간주한다.</w:t>
      </w:r>
    </w:p>
    <w:p w14:paraId="47E2FF5B" w14:textId="0223F068" w:rsidR="00CB1323" w:rsidRPr="001C72E0" w:rsidRDefault="005D6D00" w:rsidP="00901315">
      <w:pPr>
        <w:pStyle w:val="ListParagraph"/>
        <w:numPr>
          <w:ilvl w:val="0"/>
          <w:numId w:val="1"/>
        </w:numPr>
        <w:snapToGrid w:val="0"/>
        <w:spacing w:line="276" w:lineRule="auto"/>
        <w:ind w:hanging="43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기존 펌프 사양:</w:t>
      </w:r>
    </w:p>
    <w:p w14:paraId="3353C0D7" w14:textId="1B85D2E1" w:rsidR="00A1516D" w:rsidRPr="001C72E0" w:rsidRDefault="00A1516D" w:rsidP="00901315">
      <w:pPr>
        <w:pStyle w:val="ListParagraph"/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(기존 펌프는 </w:t>
      </w:r>
      <w:r w:rsidR="00AC4528"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다단터빈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타입이며, 효율성 및 최신설비의 장단점을 고려하여 입형 또는 기타 형식을 제안할 수가 있다)</w:t>
      </w:r>
    </w:p>
    <w:p w14:paraId="78EC42BD" w14:textId="77777777" w:rsidR="00EE3729" w:rsidRPr="001C72E0" w:rsidRDefault="00EE3729" w:rsidP="00901315">
      <w:pPr>
        <w:pStyle w:val="ListParagraph"/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tbl>
      <w:tblPr>
        <w:tblStyle w:val="TableGrid"/>
        <w:tblW w:w="8707" w:type="dxa"/>
        <w:tblInd w:w="720" w:type="dxa"/>
        <w:tblLook w:val="04A0" w:firstRow="1" w:lastRow="0" w:firstColumn="1" w:lastColumn="0" w:noHBand="0" w:noVBand="1"/>
      </w:tblPr>
      <w:tblGrid>
        <w:gridCol w:w="1752"/>
        <w:gridCol w:w="1573"/>
        <w:gridCol w:w="3240"/>
        <w:gridCol w:w="810"/>
        <w:gridCol w:w="1332"/>
      </w:tblGrid>
      <w:tr w:rsidR="005D6D00" w:rsidRPr="001C72E0" w14:paraId="4E596F05" w14:textId="77777777" w:rsidTr="00EE3729">
        <w:trPr>
          <w:trHeight w:val="274"/>
        </w:trPr>
        <w:tc>
          <w:tcPr>
            <w:tcW w:w="1752" w:type="dxa"/>
            <w:shd w:val="clear" w:color="auto" w:fill="E7E6E6" w:themeFill="background2"/>
            <w:vAlign w:val="center"/>
          </w:tcPr>
          <w:p w14:paraId="1E808FCF" w14:textId="1AC94752" w:rsidR="005D6D00" w:rsidRPr="001C72E0" w:rsidRDefault="005D6D00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펌프</w:t>
            </w:r>
            <w:r w:rsidR="00EE3729"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 </w:t>
            </w: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명</w:t>
            </w:r>
          </w:p>
        </w:tc>
        <w:tc>
          <w:tcPr>
            <w:tcW w:w="1573" w:type="dxa"/>
            <w:shd w:val="clear" w:color="auto" w:fill="E7E6E6" w:themeFill="background2"/>
            <w:vAlign w:val="center"/>
          </w:tcPr>
          <w:p w14:paraId="4519B6C4" w14:textId="63B01581" w:rsidR="005D6D00" w:rsidRPr="001C72E0" w:rsidRDefault="005D6D00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형식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06856163" w14:textId="0A45A303" w:rsidR="005D6D00" w:rsidRPr="001C72E0" w:rsidRDefault="00A1516D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규격 및 제원</w:t>
            </w:r>
          </w:p>
        </w:tc>
        <w:tc>
          <w:tcPr>
            <w:tcW w:w="810" w:type="dxa"/>
            <w:shd w:val="clear" w:color="auto" w:fill="E7E6E6" w:themeFill="background2"/>
            <w:vAlign w:val="center"/>
          </w:tcPr>
          <w:p w14:paraId="45F5C0D2" w14:textId="23A84945" w:rsidR="005D6D00" w:rsidRPr="001C72E0" w:rsidRDefault="005D6D00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수량</w:t>
            </w:r>
          </w:p>
        </w:tc>
        <w:tc>
          <w:tcPr>
            <w:tcW w:w="1332" w:type="dxa"/>
            <w:shd w:val="clear" w:color="auto" w:fill="E7E6E6" w:themeFill="background2"/>
            <w:vAlign w:val="center"/>
          </w:tcPr>
          <w:p w14:paraId="7FF3186B" w14:textId="38002F2A" w:rsidR="005D6D00" w:rsidRPr="001C72E0" w:rsidRDefault="005D6D00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비고</w:t>
            </w:r>
          </w:p>
        </w:tc>
      </w:tr>
      <w:tr w:rsidR="005D6D00" w:rsidRPr="001C72E0" w14:paraId="58301CB8" w14:textId="77777777" w:rsidTr="00EE3729">
        <w:trPr>
          <w:trHeight w:val="80"/>
        </w:trPr>
        <w:tc>
          <w:tcPr>
            <w:tcW w:w="1752" w:type="dxa"/>
            <w:vAlign w:val="center"/>
          </w:tcPr>
          <w:p w14:paraId="5804E16A" w14:textId="36C1D59A" w:rsidR="005D6D00" w:rsidRPr="001C72E0" w:rsidRDefault="005D6D00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주</w:t>
            </w:r>
            <w:r w:rsidR="00EE3729"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 </w:t>
            </w: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펌프</w:t>
            </w:r>
          </w:p>
        </w:tc>
        <w:tc>
          <w:tcPr>
            <w:tcW w:w="1573" w:type="dxa"/>
            <w:vAlign w:val="center"/>
          </w:tcPr>
          <w:p w14:paraId="4E488E1A" w14:textId="4236681B" w:rsidR="005D6D00" w:rsidRPr="001C72E0" w:rsidRDefault="005D6D00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다단</w:t>
            </w:r>
            <w:r w:rsidR="00AC4528"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터빈</w:t>
            </w:r>
          </w:p>
        </w:tc>
        <w:tc>
          <w:tcPr>
            <w:tcW w:w="3240" w:type="dxa"/>
            <w:vAlign w:val="center"/>
          </w:tcPr>
          <w:p w14:paraId="5080592E" w14:textId="7F329262" w:rsidR="005D6D00" w:rsidRPr="001C72E0" w:rsidRDefault="007830DC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2,600 lpm *60 m *</w:t>
            </w:r>
            <w:r w:rsidR="00AC4528"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45kw</w:t>
            </w:r>
          </w:p>
        </w:tc>
        <w:tc>
          <w:tcPr>
            <w:tcW w:w="810" w:type="dxa"/>
            <w:vAlign w:val="center"/>
          </w:tcPr>
          <w:p w14:paraId="66EA1C77" w14:textId="06D8E20D" w:rsidR="005D6D00" w:rsidRPr="001C72E0" w:rsidRDefault="007830DC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2대</w:t>
            </w:r>
          </w:p>
        </w:tc>
        <w:tc>
          <w:tcPr>
            <w:tcW w:w="1332" w:type="dxa"/>
            <w:vAlign w:val="center"/>
          </w:tcPr>
          <w:p w14:paraId="3E52EA81" w14:textId="32B4E0A6" w:rsidR="005D6D00" w:rsidRPr="001C72E0" w:rsidRDefault="00AC4528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메인,예비</w:t>
            </w:r>
          </w:p>
        </w:tc>
      </w:tr>
      <w:tr w:rsidR="005D6D00" w:rsidRPr="001C72E0" w14:paraId="48F3FC3B" w14:textId="77777777" w:rsidTr="00EE3729">
        <w:trPr>
          <w:trHeight w:val="80"/>
        </w:trPr>
        <w:tc>
          <w:tcPr>
            <w:tcW w:w="1752" w:type="dxa"/>
            <w:vAlign w:val="center"/>
          </w:tcPr>
          <w:p w14:paraId="48CAB48E" w14:textId="50869ECD" w:rsidR="005D6D00" w:rsidRPr="001C72E0" w:rsidRDefault="007830DC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충압</w:t>
            </w:r>
            <w:r w:rsidR="005D6D00"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펌프</w:t>
            </w:r>
          </w:p>
        </w:tc>
        <w:tc>
          <w:tcPr>
            <w:tcW w:w="1573" w:type="dxa"/>
            <w:vAlign w:val="center"/>
          </w:tcPr>
          <w:p w14:paraId="237D9324" w14:textId="1EA6FF70" w:rsidR="005D6D00" w:rsidRPr="001C72E0" w:rsidRDefault="007830DC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웨스코</w:t>
            </w:r>
          </w:p>
        </w:tc>
        <w:tc>
          <w:tcPr>
            <w:tcW w:w="3240" w:type="dxa"/>
            <w:vAlign w:val="center"/>
          </w:tcPr>
          <w:p w14:paraId="2382809B" w14:textId="22985314" w:rsidR="005D6D00" w:rsidRPr="001C72E0" w:rsidRDefault="007830DC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60 lpm *60 m *</w:t>
            </w:r>
            <w:r w:rsidR="00AC4528"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3.7kw</w:t>
            </w:r>
          </w:p>
        </w:tc>
        <w:tc>
          <w:tcPr>
            <w:tcW w:w="810" w:type="dxa"/>
            <w:vAlign w:val="center"/>
          </w:tcPr>
          <w:p w14:paraId="608C7A72" w14:textId="0B353400" w:rsidR="005D6D00" w:rsidRPr="001C72E0" w:rsidRDefault="007830DC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1대</w:t>
            </w:r>
          </w:p>
        </w:tc>
        <w:tc>
          <w:tcPr>
            <w:tcW w:w="1332" w:type="dxa"/>
            <w:vAlign w:val="center"/>
          </w:tcPr>
          <w:p w14:paraId="084253D7" w14:textId="77777777" w:rsidR="005D6D00" w:rsidRPr="001C72E0" w:rsidRDefault="005D6D00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5D6D00" w:rsidRPr="001C72E0" w14:paraId="4C08912C" w14:textId="77777777" w:rsidTr="00EE3729">
        <w:trPr>
          <w:trHeight w:val="80"/>
        </w:trPr>
        <w:tc>
          <w:tcPr>
            <w:tcW w:w="1752" w:type="dxa"/>
            <w:vAlign w:val="center"/>
          </w:tcPr>
          <w:p w14:paraId="53203F25" w14:textId="28D31BD6" w:rsidR="005D6D00" w:rsidRPr="001C72E0" w:rsidRDefault="007830DC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부대설비</w:t>
            </w:r>
          </w:p>
        </w:tc>
        <w:tc>
          <w:tcPr>
            <w:tcW w:w="1573" w:type="dxa"/>
            <w:vAlign w:val="center"/>
          </w:tcPr>
          <w:p w14:paraId="172354DF" w14:textId="77777777" w:rsidR="005D6D00" w:rsidRPr="001C72E0" w:rsidRDefault="005D6D00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417BAE1A" w14:textId="57870905" w:rsidR="005D6D00" w:rsidRPr="001C72E0" w:rsidRDefault="00A1516D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충격흡수기, 기동용</w:t>
            </w:r>
            <w:r w:rsidR="00EE3729"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 </w:t>
            </w: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압력탱크</w:t>
            </w:r>
          </w:p>
        </w:tc>
        <w:tc>
          <w:tcPr>
            <w:tcW w:w="810" w:type="dxa"/>
            <w:vAlign w:val="center"/>
          </w:tcPr>
          <w:p w14:paraId="40D2F309" w14:textId="17A3ED93" w:rsidR="005D6D00" w:rsidRPr="001C72E0" w:rsidRDefault="007830DC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1식</w:t>
            </w:r>
          </w:p>
        </w:tc>
        <w:tc>
          <w:tcPr>
            <w:tcW w:w="1332" w:type="dxa"/>
            <w:vAlign w:val="center"/>
          </w:tcPr>
          <w:p w14:paraId="77C28711" w14:textId="77777777" w:rsidR="005D6D00" w:rsidRPr="001C72E0" w:rsidRDefault="005D6D00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728FD387" w14:textId="0C3C9EB4" w:rsidR="005D6D00" w:rsidRPr="001C72E0" w:rsidRDefault="005D6D00" w:rsidP="00901315">
      <w:pPr>
        <w:pStyle w:val="ListParagraph"/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</w:p>
    <w:p w14:paraId="687A0989" w14:textId="5D432CF7" w:rsidR="00E75C63" w:rsidRPr="001C72E0" w:rsidRDefault="004D5AB2" w:rsidP="00901315">
      <w:pPr>
        <w:pStyle w:val="ListParagraph"/>
        <w:numPr>
          <w:ilvl w:val="0"/>
          <w:numId w:val="1"/>
        </w:numPr>
        <w:snapToGrid w:val="0"/>
        <w:spacing w:line="276" w:lineRule="auto"/>
        <w:ind w:hanging="43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본 </w:t>
      </w:r>
      <w:r w:rsidR="00E75C63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장비 </w:t>
      </w:r>
      <w:r w:rsidR="00FB3CEF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및 </w:t>
      </w:r>
      <w:r w:rsidR="007830DC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소방</w:t>
      </w:r>
      <w:r w:rsidR="005D6D00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설비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시스템 적용에 따른 필요 기기류 및 부속장비</w:t>
      </w:r>
      <w:r w:rsidR="00FB3CEF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일체 포함</w:t>
      </w:r>
      <w:r w:rsidR="003B61F4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.</w:t>
      </w:r>
    </w:p>
    <w:p w14:paraId="01F319EC" w14:textId="028C4F34" w:rsidR="00664FBA" w:rsidRPr="001C72E0" w:rsidRDefault="00664FBA" w:rsidP="00901315">
      <w:pPr>
        <w:pStyle w:val="ListParagraph"/>
        <w:numPr>
          <w:ilvl w:val="0"/>
          <w:numId w:val="1"/>
        </w:numPr>
        <w:snapToGrid w:val="0"/>
        <w:spacing w:line="276" w:lineRule="auto"/>
        <w:ind w:hanging="43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신규로 교체되는 장비와 </w:t>
      </w:r>
      <w:r w:rsidR="005D6D00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설비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등이, 기존의 작동 시스템보다 동등 이상이 되어야</w:t>
      </w:r>
      <w:r w:rsidR="007074AA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하며,</w:t>
      </w: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최고의 효율을 발휘하기</w:t>
      </w:r>
      <w:r w:rsidR="004B7476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위한 모든 </w:t>
      </w:r>
      <w:r w:rsidR="007074AA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설비 시설을 갖추어야 된다.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</w:p>
    <w:p w14:paraId="5EAFD1DA" w14:textId="1A127E40" w:rsidR="00A767C3" w:rsidRPr="001C72E0" w:rsidRDefault="00A767C3" w:rsidP="00901315">
      <w:pPr>
        <w:spacing w:line="276" w:lineRule="auto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52821FDC" w14:textId="3E47C509" w:rsidR="00A767C3" w:rsidRPr="001C72E0" w:rsidRDefault="00E57D41" w:rsidP="00901315">
      <w:pPr>
        <w:spacing w:line="276" w:lineRule="auto"/>
        <w:ind w:firstLine="142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bookmarkStart w:id="1" w:name="_Hlk65591574"/>
      <w:bookmarkStart w:id="2" w:name="_Hlk65669240"/>
      <w:r w:rsidRPr="001C72E0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lastRenderedPageBreak/>
        <w:t>2</w:t>
      </w:r>
      <w:r w:rsidR="00A767C3" w:rsidRPr="001C72E0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.</w:t>
      </w:r>
      <w:r w:rsidR="009D3C8E" w:rsidRPr="001C72E0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2</w:t>
      </w:r>
      <w:r w:rsidR="00A767C3" w:rsidRPr="001C72E0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.</w:t>
      </w:r>
      <w:r w:rsidR="00A767C3"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공사 세부사항</w:t>
      </w:r>
      <w:r w:rsidR="00A918FD"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</w:t>
      </w:r>
      <w:bookmarkEnd w:id="1"/>
    </w:p>
    <w:bookmarkEnd w:id="2"/>
    <w:p w14:paraId="7A0A87E2" w14:textId="119D1336" w:rsidR="00A767C3" w:rsidRPr="001C72E0" w:rsidRDefault="00212922" w:rsidP="00901315">
      <w:pPr>
        <w:pStyle w:val="ListParagraph"/>
        <w:numPr>
          <w:ilvl w:val="1"/>
          <w:numId w:val="5"/>
        </w:numPr>
        <w:snapToGrid w:val="0"/>
        <w:spacing w:line="276" w:lineRule="auto"/>
        <w:ind w:left="709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소방기계, </w:t>
      </w:r>
      <w:r w:rsidR="00CD15E5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소방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전기설비공사 전문시방서에 준한다</w:t>
      </w:r>
      <w:r w:rsidR="00A767C3"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.</w:t>
      </w:r>
    </w:p>
    <w:p w14:paraId="010BE69C" w14:textId="196C914C" w:rsidR="00A767C3" w:rsidRPr="001C72E0" w:rsidRDefault="00212922" w:rsidP="00901315">
      <w:pPr>
        <w:pStyle w:val="ListParagraph"/>
        <w:numPr>
          <w:ilvl w:val="1"/>
          <w:numId w:val="5"/>
        </w:numPr>
        <w:snapToGrid w:val="0"/>
        <w:spacing w:line="276" w:lineRule="auto"/>
        <w:ind w:left="709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소방시설공사업법 등 관련법규, 시행령, 규칙, 고시에 준하여야 한다.</w:t>
      </w:r>
    </w:p>
    <w:p w14:paraId="3E83898B" w14:textId="7DBF77C6" w:rsidR="004B7476" w:rsidRPr="001C72E0" w:rsidRDefault="004B7476" w:rsidP="00901315">
      <w:pPr>
        <w:pStyle w:val="ListParagraph"/>
        <w:numPr>
          <w:ilvl w:val="1"/>
          <w:numId w:val="5"/>
        </w:numPr>
        <w:snapToGrid w:val="0"/>
        <w:spacing w:line="276" w:lineRule="auto"/>
        <w:ind w:left="709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상기 </w:t>
      </w:r>
      <w:r w:rsidR="00212922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1), </w:t>
      </w: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2)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항의 관계기관에 협의 및 인허가 </w:t>
      </w:r>
      <w:r w:rsidR="00215AB2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사항을 포함한다. (소방감리에 따른 인허가 취득 및 제출)</w:t>
      </w:r>
    </w:p>
    <w:p w14:paraId="767836DE" w14:textId="0B4DD914" w:rsidR="00212922" w:rsidRPr="001C72E0" w:rsidRDefault="00212922" w:rsidP="00901315">
      <w:pPr>
        <w:pStyle w:val="ListParagraph"/>
        <w:numPr>
          <w:ilvl w:val="1"/>
          <w:numId w:val="5"/>
        </w:numPr>
        <w:snapToGrid w:val="0"/>
        <w:spacing w:line="276" w:lineRule="auto"/>
        <w:ind w:left="709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소</w:t>
      </w:r>
      <w:r w:rsidR="00CC71EF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화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펌프 및 부대설비는 발주처에(감리 포함) 사전승인</w:t>
      </w:r>
      <w:r w:rsidR="00215AB2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후 선정한다</w:t>
      </w:r>
    </w:p>
    <w:p w14:paraId="004F8FA9" w14:textId="5AAA068F" w:rsidR="00A918FD" w:rsidRPr="001C72E0" w:rsidRDefault="00A918FD" w:rsidP="00901315">
      <w:pPr>
        <w:pStyle w:val="ListParagraph"/>
        <w:numPr>
          <w:ilvl w:val="1"/>
          <w:numId w:val="5"/>
        </w:numPr>
        <w:snapToGrid w:val="0"/>
        <w:spacing w:line="276" w:lineRule="auto"/>
        <w:ind w:left="709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배관 및 </w:t>
      </w:r>
      <w:r w:rsidR="00215AB2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부속류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사용 재질은 기존에 사용된 제품의 동등 이상의 신규제품 사용.</w:t>
      </w:r>
    </w:p>
    <w:p w14:paraId="409AABBD" w14:textId="513BF203" w:rsidR="00A767C3" w:rsidRPr="001C72E0" w:rsidRDefault="00A767C3" w:rsidP="00901315">
      <w:pPr>
        <w:pStyle w:val="ListParagraph"/>
        <w:numPr>
          <w:ilvl w:val="1"/>
          <w:numId w:val="5"/>
        </w:numPr>
        <w:snapToGrid w:val="0"/>
        <w:spacing w:line="276" w:lineRule="auto"/>
        <w:ind w:left="709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모든 장비와 배관은 소음, 진동에 의한 영향이 없도록 방진체를 설치.</w:t>
      </w:r>
    </w:p>
    <w:p w14:paraId="08BB4CED" w14:textId="11216399" w:rsidR="00A767C3" w:rsidRPr="001C72E0" w:rsidRDefault="00A767C3" w:rsidP="00901315">
      <w:pPr>
        <w:pStyle w:val="ListParagraph"/>
        <w:numPr>
          <w:ilvl w:val="1"/>
          <w:numId w:val="5"/>
        </w:numPr>
        <w:snapToGrid w:val="0"/>
        <w:spacing w:line="276" w:lineRule="auto"/>
        <w:ind w:left="709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장비 형태 및 크기 변경에 따른 기초와 연결배관 변경공사</w:t>
      </w: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(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마감 도장공사)</w:t>
      </w:r>
      <w:r w:rsidR="00215AB2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를</w:t>
      </w: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포</w:t>
      </w:r>
      <w:r w:rsidR="00215AB2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함한다.</w:t>
      </w:r>
    </w:p>
    <w:p w14:paraId="1482E82F" w14:textId="4C073B59" w:rsidR="00A767C3" w:rsidRPr="001C72E0" w:rsidRDefault="00A767C3" w:rsidP="00901315">
      <w:pPr>
        <w:pStyle w:val="ListParagraph"/>
        <w:numPr>
          <w:ilvl w:val="1"/>
          <w:numId w:val="5"/>
        </w:numPr>
        <w:snapToGrid w:val="0"/>
        <w:spacing w:line="276" w:lineRule="auto"/>
        <w:ind w:left="709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기존 장비와 부대장비</w:t>
      </w:r>
      <w:r w:rsidR="00215AB2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는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철거 및 폐기처리</w:t>
      </w: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(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고자</w:t>
      </w:r>
      <w:r w:rsidR="00FA6BD3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재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처리)</w:t>
      </w:r>
      <w:r w:rsidR="00215AB2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한다.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</w:p>
    <w:p w14:paraId="7D11FC82" w14:textId="0F375C72" w:rsidR="00A767C3" w:rsidRPr="001C72E0" w:rsidRDefault="00212922" w:rsidP="00901315">
      <w:pPr>
        <w:pStyle w:val="ListParagraph"/>
        <w:numPr>
          <w:ilvl w:val="1"/>
          <w:numId w:val="5"/>
        </w:numPr>
        <w:snapToGrid w:val="0"/>
        <w:spacing w:line="276" w:lineRule="auto"/>
        <w:ind w:left="709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수압시험은 법정기준에 적합하게 실시되어야 한다.</w:t>
      </w:r>
    </w:p>
    <w:p w14:paraId="7115AA9E" w14:textId="77777777" w:rsidR="00520C38" w:rsidRPr="001C72E0" w:rsidRDefault="00520C38" w:rsidP="00901315">
      <w:pPr>
        <w:pStyle w:val="ListParagraph"/>
        <w:numPr>
          <w:ilvl w:val="1"/>
          <w:numId w:val="5"/>
        </w:numPr>
        <w:snapToGrid w:val="0"/>
        <w:spacing w:line="276" w:lineRule="auto"/>
        <w:ind w:left="709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준공 및 인수인계</w:t>
      </w:r>
    </w:p>
    <w:p w14:paraId="0FD5AB8D" w14:textId="77777777" w:rsidR="00520C38" w:rsidRPr="001C72E0" w:rsidRDefault="00520C38" w:rsidP="00520C38">
      <w:pPr>
        <w:snapToGrid w:val="0"/>
        <w:spacing w:line="276" w:lineRule="auto"/>
        <w:ind w:left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   계약완료일 이전에 공사를 완료하고 감독자의 검사를 받은 후에 준공서류를 제출한다.</w:t>
      </w:r>
    </w:p>
    <w:p w14:paraId="7F4E6B96" w14:textId="05F3A996" w:rsidR="00FB45E7" w:rsidRPr="001C72E0" w:rsidRDefault="00520C38" w:rsidP="00520C38">
      <w:pPr>
        <w:snapToGrid w:val="0"/>
        <w:spacing w:line="276" w:lineRule="auto"/>
        <w:ind w:left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   </w:t>
      </w:r>
      <w:r w:rsidR="00613C5B"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:</w:t>
      </w:r>
      <w:r w:rsidR="00FB45E7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준공 도면</w:t>
      </w:r>
      <w:r w:rsidR="00613C5B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(</w:t>
      </w:r>
      <w:r w:rsidR="00613C5B"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CAD </w:t>
      </w:r>
      <w:r w:rsidR="00613C5B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포함)</w:t>
      </w:r>
      <w:r w:rsidR="00FB45E7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, Manual, 검사 Sheet, </w:t>
      </w:r>
      <w:r w:rsidR="00613C5B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시</w:t>
      </w:r>
      <w:r w:rsidR="00FB45E7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운전 </w:t>
      </w:r>
      <w:r w:rsidR="0091007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보고서</w:t>
      </w:r>
    </w:p>
    <w:p w14:paraId="0431C2AD" w14:textId="6FBD8268" w:rsidR="007074AA" w:rsidRPr="001C72E0" w:rsidRDefault="007074AA" w:rsidP="00901315">
      <w:pPr>
        <w:snapToGrid w:val="0"/>
        <w:spacing w:line="276" w:lineRule="auto"/>
        <w:ind w:firstLine="567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: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필요한 일체의 인허가 사항을 득한</w:t>
      </w:r>
      <w:r w:rsidR="00520C38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후에 관련서류 제출</w:t>
      </w:r>
    </w:p>
    <w:p w14:paraId="3C194ABF" w14:textId="6654B6D6" w:rsidR="00FB45E7" w:rsidRPr="001C72E0" w:rsidRDefault="00613C5B" w:rsidP="00901315">
      <w:pPr>
        <w:snapToGrid w:val="0"/>
        <w:spacing w:line="276" w:lineRule="auto"/>
        <w:ind w:firstLine="567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:</w:t>
      </w:r>
      <w:r w:rsidR="00FB45E7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공사 전후의 사진을 촬영하여 종료 후 제출</w:t>
      </w:r>
    </w:p>
    <w:p w14:paraId="1562DF4F" w14:textId="77777777" w:rsidR="00215AB2" w:rsidRPr="001C72E0" w:rsidRDefault="00215AB2" w:rsidP="0090131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32BA07BF" w14:textId="568AA204" w:rsidR="009D3C8E" w:rsidRPr="001C72E0" w:rsidRDefault="009D3C8E" w:rsidP="00901315">
      <w:pPr>
        <w:spacing w:line="276" w:lineRule="auto"/>
        <w:ind w:firstLine="142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2.3.</w:t>
      </w:r>
      <w:r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공사에 </w:t>
      </w:r>
      <w:r w:rsidR="00BB2E32"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따</w:t>
      </w:r>
      <w:r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른 안전</w:t>
      </w:r>
      <w:r w:rsidR="00E3726E"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관리</w:t>
      </w:r>
      <w:r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및 환경관리</w:t>
      </w:r>
    </w:p>
    <w:p w14:paraId="1938674A" w14:textId="7A477B10" w:rsidR="007074AA" w:rsidRPr="001C72E0" w:rsidRDefault="007074AA" w:rsidP="00901315">
      <w:pPr>
        <w:pStyle w:val="ListParagraph"/>
        <w:numPr>
          <w:ilvl w:val="0"/>
          <w:numId w:val="23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국내/외 관련된 시방서 등에 준하여 공사 관리한다. </w:t>
      </w:r>
    </w:p>
    <w:p w14:paraId="6C66B66E" w14:textId="12C75EFD" w:rsidR="009D3C8E" w:rsidRPr="001C72E0" w:rsidRDefault="00D1682D" w:rsidP="00901315">
      <w:pPr>
        <w:pStyle w:val="ListParagraph"/>
        <w:numPr>
          <w:ilvl w:val="0"/>
          <w:numId w:val="23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계약상대자는 산업안전보건법 등 관련법령에 따라 산업재해 예방을 위한 기준을 준수하여 안전사고를 </w:t>
      </w:r>
      <w:r w:rsidR="00A1516D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방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지하여야 하고 각종 상</w:t>
      </w:r>
      <w:r w:rsidR="00A1516D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황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발생시 즉시 감독자(발주자, 감리)에게 보고하여야 한다</w:t>
      </w:r>
      <w:r w:rsidR="00982BC8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.</w:t>
      </w:r>
    </w:p>
    <w:p w14:paraId="1544FDF7" w14:textId="7DA86805" w:rsidR="00520C38" w:rsidRPr="001C72E0" w:rsidRDefault="00520C38" w:rsidP="00520C38">
      <w:pPr>
        <w:pStyle w:val="ListParagraph"/>
        <w:numPr>
          <w:ilvl w:val="0"/>
          <w:numId w:val="23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공사(작업)전 필요한 안전조치(안전장구, 안전시설 등)를 취하여야 하며, 기타 안전관리에 관하여는 발주자에게 적극 요청 후 공사(작업)하여야 한다.</w:t>
      </w:r>
    </w:p>
    <w:p w14:paraId="5385DD36" w14:textId="73F58B99" w:rsidR="00520C38" w:rsidRPr="001C72E0" w:rsidRDefault="00520C38" w:rsidP="004C7D0B">
      <w:pPr>
        <w:pStyle w:val="ListParagraph"/>
        <w:numPr>
          <w:ilvl w:val="0"/>
          <w:numId w:val="23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본 공사와 관련하여 업무수행 중 시설물과 인명에 손해를 입혔을 경우에는 전액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변상조치하여야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="00DE766D"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한다. 또한,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안전관리에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관한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사항은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="00DD7A72"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계약상대자가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전적으로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책임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관리</w:t>
      </w:r>
      <w:r w:rsidR="00DE766D"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한다.</w:t>
      </w:r>
    </w:p>
    <w:p w14:paraId="44ED606C" w14:textId="515596A3" w:rsidR="00712BA5" w:rsidRPr="001C72E0" w:rsidRDefault="00D1682D" w:rsidP="00712BA5">
      <w:pPr>
        <w:pStyle w:val="ListParagraph"/>
        <w:numPr>
          <w:ilvl w:val="0"/>
          <w:numId w:val="23"/>
        </w:numPr>
        <w:rPr>
          <w:rFonts w:asciiTheme="minorEastAsia" w:eastAsiaTheme="minorEastAsia" w:hAnsiTheme="minorEastAsia"/>
          <w:bCs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 xml:space="preserve">계약상대자는 공사 </w:t>
      </w:r>
      <w:r w:rsidR="00D26DA0" w:rsidRPr="001C72E0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진행 시</w:t>
      </w:r>
      <w:r w:rsidRPr="001C72E0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 xml:space="preserve"> 안전관리자를 배치하여 성실하게 안전관리를 수행하여야 하며, </w:t>
      </w:r>
      <w:r w:rsidR="00712BA5" w:rsidRPr="001C72E0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공사(작업) 전 반드시 감독부서의 안전교육 이수 및 안전관리 관련 서류 등을 제출하고, 승인을 득한 후 공사(작업)하여야 한다.</w:t>
      </w:r>
    </w:p>
    <w:p w14:paraId="536C9FD5" w14:textId="2555DA19" w:rsidR="00520C38" w:rsidRPr="001C72E0" w:rsidRDefault="00AD0AAB" w:rsidP="0035537D">
      <w:pPr>
        <w:pStyle w:val="ListParagraph"/>
        <w:numPr>
          <w:ilvl w:val="0"/>
          <w:numId w:val="23"/>
        </w:numPr>
        <w:tabs>
          <w:tab w:val="left" w:pos="270"/>
        </w:tabs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 xml:space="preserve">중량물의 철거 및 </w:t>
      </w:r>
      <w:r w:rsidR="00D26DA0"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설치시에는 반출/입 계획서를 제출</w:t>
      </w:r>
      <w:r w:rsidR="0035537D"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하고, </w:t>
      </w:r>
      <w:r w:rsidR="00520C38"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작업에 따라 발생되는 폐기물</w:t>
      </w:r>
      <w:r w:rsidR="00520C38"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lastRenderedPageBreak/>
        <w:t>은 적법하게 처리하여야 한다.</w:t>
      </w:r>
    </w:p>
    <w:p w14:paraId="16AF4690" w14:textId="1D96BC66" w:rsidR="001C36C0" w:rsidRPr="001C72E0" w:rsidRDefault="001C36C0" w:rsidP="00901315">
      <w:pPr>
        <w:pStyle w:val="ListParagraph"/>
        <w:numPr>
          <w:ilvl w:val="0"/>
          <w:numId w:val="23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모든 장비류와 자재류는 </w:t>
      </w:r>
      <w:r w:rsidR="00A1516D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친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환경관리에 적합한 신규 제품으로 적용</w:t>
      </w:r>
      <w:r w:rsidR="00712BA5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한다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.</w:t>
      </w:r>
    </w:p>
    <w:p w14:paraId="1C44669F" w14:textId="02E82AFF" w:rsidR="00D26DA0" w:rsidRPr="001C72E0" w:rsidRDefault="00D26DA0" w:rsidP="00D26DA0">
      <w:pPr>
        <w:pStyle w:val="ListParagraph"/>
        <w:numPr>
          <w:ilvl w:val="0"/>
          <w:numId w:val="23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계약상대자 및 그의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고용인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>(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본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공사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>(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작업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>)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을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위해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투입되는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근로자)은 지정된 장소에서만 흡연하여야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하며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>,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이를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이행하지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않는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경우에는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즉시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현장에서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퇴출될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수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있다</w:t>
      </w:r>
      <w:r w:rsidRPr="001C72E0">
        <w:rPr>
          <w:rFonts w:asciiTheme="minorEastAsia" w:eastAsiaTheme="minorEastAsia" w:hAnsiTheme="minorEastAsia"/>
          <w:kern w:val="0"/>
          <w:sz w:val="22"/>
          <w:szCs w:val="22"/>
        </w:rPr>
        <w:t>.</w:t>
      </w:r>
    </w:p>
    <w:p w14:paraId="3B5D0B6A" w14:textId="77777777" w:rsidR="007E442D" w:rsidRPr="001C72E0" w:rsidRDefault="007E442D" w:rsidP="007E442D">
      <w:pPr>
        <w:pStyle w:val="ListParagraph"/>
        <w:numPr>
          <w:ilvl w:val="0"/>
          <w:numId w:val="23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작업으로 인해 시설물을 이용하여야 할 경우에는 사전에 반드시 감독자 및 감독자가</w:t>
      </w:r>
    </w:p>
    <w:p w14:paraId="19410254" w14:textId="7B8BAEAE" w:rsidR="007E442D" w:rsidRPr="001C72E0" w:rsidRDefault="007E442D" w:rsidP="007E442D">
      <w:pPr>
        <w:pStyle w:val="ListParagraph"/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지정하는 자와 협의하고 통제에 따라야 한다.</w:t>
      </w:r>
    </w:p>
    <w:p w14:paraId="38768D70" w14:textId="77777777" w:rsidR="007E442D" w:rsidRPr="001C72E0" w:rsidRDefault="007E442D" w:rsidP="007E442D">
      <w:pPr>
        <w:pStyle w:val="ListParagraph"/>
        <w:numPr>
          <w:ilvl w:val="0"/>
          <w:numId w:val="23"/>
        </w:numPr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기존 시설물이 훼손되지 않도록 주의하고 불가피하게 훼손되었을 경우에는 즉시 원상</w:t>
      </w:r>
    </w:p>
    <w:p w14:paraId="371CE305" w14:textId="77777777" w:rsidR="007E442D" w:rsidRPr="001C72E0" w:rsidRDefault="007E442D" w:rsidP="007E442D">
      <w:pPr>
        <w:pStyle w:val="ListParagraph"/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복구 하여야 한다. 본 공사를 시행하는 도중에 발생할 수 있는 시설물의 오염 및 훼손</w:t>
      </w:r>
    </w:p>
    <w:p w14:paraId="6A3E0EC8" w14:textId="77777777" w:rsidR="007E442D" w:rsidRPr="001C72E0" w:rsidRDefault="007E442D" w:rsidP="007E442D">
      <w:pPr>
        <w:pStyle w:val="ListParagraph"/>
        <w:snapToGrid w:val="0"/>
        <w:spacing w:line="276" w:lineRule="auto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을 방지하기 위해 감독자가 지시하는 부가적인 보양작업 등은 본 공사의 범위에 포함</w:t>
      </w:r>
    </w:p>
    <w:p w14:paraId="14E3F2F8" w14:textId="760A4C3F" w:rsidR="00FC3E2F" w:rsidRPr="001C72E0" w:rsidRDefault="007E442D" w:rsidP="007E442D">
      <w:pPr>
        <w:pStyle w:val="ListParagraph"/>
        <w:snapToGrid w:val="0"/>
        <w:spacing w:line="276" w:lineRule="auto"/>
        <w:textAlignment w:val="baseline"/>
        <w:rPr>
          <w:rFonts w:asciiTheme="minorEastAsia" w:eastAsiaTheme="minorEastAsia" w:hAnsiTheme="minorEastAsia"/>
          <w:color w:val="00B05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kern w:val="0"/>
          <w:sz w:val="22"/>
          <w:szCs w:val="22"/>
        </w:rPr>
        <w:t>된 것으로 본다</w:t>
      </w:r>
      <w:r w:rsidRPr="001C72E0">
        <w:rPr>
          <w:rFonts w:asciiTheme="minorEastAsia" w:eastAsiaTheme="minorEastAsia" w:hAnsiTheme="minorEastAsia" w:hint="eastAsia"/>
          <w:color w:val="00B050"/>
          <w:kern w:val="0"/>
          <w:sz w:val="22"/>
          <w:szCs w:val="22"/>
        </w:rPr>
        <w:t xml:space="preserve">. </w:t>
      </w:r>
      <w:bookmarkStart w:id="3" w:name="_Hlk202365859"/>
    </w:p>
    <w:bookmarkEnd w:id="3"/>
    <w:p w14:paraId="33470983" w14:textId="77777777" w:rsidR="007E442D" w:rsidRPr="001C72E0" w:rsidRDefault="007E442D" w:rsidP="00901315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22EA4F9E" w14:textId="66FDFC00" w:rsidR="00FC3E2F" w:rsidRPr="001C72E0" w:rsidRDefault="00FC3E2F" w:rsidP="00901315">
      <w:pPr>
        <w:snapToGrid w:val="0"/>
        <w:spacing w:line="276" w:lineRule="auto"/>
        <w:ind w:firstLine="142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b/>
          <w:bCs/>
          <w:color w:val="000000"/>
          <w:kern w:val="0"/>
          <w:sz w:val="22"/>
          <w:szCs w:val="22"/>
        </w:rPr>
        <w:t>2.4.</w:t>
      </w:r>
      <w:r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 xml:space="preserve"> 공사에 </w:t>
      </w:r>
      <w:r w:rsidR="00D26DA0"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따</w:t>
      </w:r>
      <w:r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szCs w:val="22"/>
        </w:rPr>
        <w:t>른 품질관리</w:t>
      </w:r>
    </w:p>
    <w:p w14:paraId="610B9740" w14:textId="2471BB77" w:rsidR="00FC3E2F" w:rsidRPr="001C72E0" w:rsidRDefault="00FC3E2F" w:rsidP="00901315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1) </w:t>
      </w:r>
      <w:r w:rsidR="0035537D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공사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계약</w:t>
      </w:r>
      <w:r w:rsidR="0035537D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후에 착공계 및 공사계획서</w:t>
      </w:r>
      <w:r w:rsidR="001A671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를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제출</w:t>
      </w:r>
      <w:r w:rsidR="0035537D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한다.</w:t>
      </w:r>
      <w:r w:rsidR="003570A8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(필요시 내진설계 충족)</w:t>
      </w:r>
    </w:p>
    <w:p w14:paraId="33367F1F" w14:textId="72902306" w:rsidR="00FC3E2F" w:rsidRPr="001C72E0" w:rsidRDefault="00FC3E2F" w:rsidP="00901315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2)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주요 장비류</w:t>
      </w:r>
      <w:r w:rsidR="0035537D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는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발주전에 제작도</w:t>
      </w:r>
      <w:r w:rsidR="0035537D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를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작성하여 승인을 </w:t>
      </w:r>
      <w:r w:rsidR="0035537D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받은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후에 발주</w:t>
      </w:r>
      <w:r w:rsidR="0035537D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한다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.</w:t>
      </w:r>
    </w:p>
    <w:p w14:paraId="6CF45E0A" w14:textId="0B51347D" w:rsidR="00FC3E2F" w:rsidRPr="001C72E0" w:rsidRDefault="00FC3E2F" w:rsidP="00901315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3)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주요공사 시작전에는 시공도를 작성하여 승인을 </w:t>
      </w:r>
      <w:r w:rsidR="001A671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받는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다.</w:t>
      </w:r>
    </w:p>
    <w:p w14:paraId="289501E5" w14:textId="0C52AB57" w:rsidR="004B7476" w:rsidRPr="001C72E0" w:rsidRDefault="004B7476" w:rsidP="00901315">
      <w:pPr>
        <w:snapToGrid w:val="0"/>
        <w:spacing w:line="276" w:lineRule="auto"/>
        <w:ind w:firstLine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4)</w:t>
      </w:r>
      <w:r w:rsidR="001C36C0"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반입되는 모든 </w:t>
      </w:r>
      <w:r w:rsidR="00215AB2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자재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및</w:t>
      </w: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부품류는 </w:t>
      </w:r>
      <w:r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 xml:space="preserve">KS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및 동등이상</w:t>
      </w:r>
      <w:r w:rsidR="001A671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제품</w:t>
      </w:r>
      <w:r w:rsidR="001A6719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을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 사용</w:t>
      </w:r>
      <w:r w:rsidR="0035537D"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한다</w:t>
      </w: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.</w:t>
      </w:r>
    </w:p>
    <w:p w14:paraId="50EC66B0" w14:textId="54ECE934" w:rsidR="0031186A" w:rsidRPr="001C72E0" w:rsidRDefault="00A1516D" w:rsidP="00901315">
      <w:pPr>
        <w:snapToGrid w:val="0"/>
        <w:spacing w:line="276" w:lineRule="auto"/>
        <w:ind w:leftChars="141" w:left="565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5</w:t>
      </w:r>
      <w:r w:rsidR="00FC3E2F" w:rsidRPr="001C72E0">
        <w:rPr>
          <w:rFonts w:asciiTheme="minorEastAsia" w:eastAsiaTheme="minorEastAsia" w:hAnsiTheme="minorEastAsia"/>
          <w:color w:val="000000"/>
          <w:kern w:val="0"/>
          <w:sz w:val="22"/>
          <w:szCs w:val="22"/>
        </w:rPr>
        <w:t>)</w:t>
      </w:r>
      <w:r w:rsidR="008C6503" w:rsidRPr="001C72E0">
        <w:t xml:space="preserve"> </w:t>
      </w:r>
      <w:r w:rsidR="008C6503" w:rsidRPr="001C72E0">
        <w:rPr>
          <w:rFonts w:asciiTheme="minorEastAsia" w:eastAsiaTheme="minorEastAsia" w:hAnsiTheme="minorEastAsia"/>
          <w:sz w:val="22"/>
          <w:szCs w:val="22"/>
        </w:rPr>
        <w:t xml:space="preserve">장비의 표시 및 명판은 장비번호, </w:t>
      </w:r>
      <w:r w:rsidR="008C6503" w:rsidRPr="001C72E0">
        <w:rPr>
          <w:rFonts w:asciiTheme="minorEastAsia" w:eastAsiaTheme="minorEastAsia" w:hAnsiTheme="minorEastAsia" w:hint="eastAsia"/>
          <w:sz w:val="22"/>
          <w:szCs w:val="22"/>
        </w:rPr>
        <w:t>제원</w:t>
      </w:r>
      <w:r w:rsidR="008C6503" w:rsidRPr="001C72E0">
        <w:rPr>
          <w:rFonts w:asciiTheme="minorEastAsia" w:eastAsiaTheme="minorEastAsia" w:hAnsiTheme="minorEastAsia"/>
          <w:sz w:val="22"/>
          <w:szCs w:val="22"/>
        </w:rPr>
        <w:t xml:space="preserve"> 등 기계인식에 필요한 내용들을 기입하</w:t>
      </w:r>
      <w:r w:rsidR="008C6503" w:rsidRPr="001C72E0">
        <w:rPr>
          <w:rFonts w:asciiTheme="minorEastAsia" w:eastAsiaTheme="minorEastAsia" w:hAnsiTheme="minorEastAsia" w:hint="eastAsia"/>
          <w:sz w:val="22"/>
          <w:szCs w:val="22"/>
        </w:rPr>
        <w:t>고,</w:t>
      </w:r>
      <w:r w:rsidR="008C6503" w:rsidRPr="001C72E0">
        <w:rPr>
          <w:rFonts w:asciiTheme="minorEastAsia" w:eastAsiaTheme="minorEastAsia" w:hAnsiTheme="minorEastAsia"/>
          <w:sz w:val="22"/>
          <w:szCs w:val="22"/>
        </w:rPr>
        <w:t xml:space="preserve"> 운전에 필요한 주의, 경고, 금지, 회전방향 등 식별에 필요한 표시</w:t>
      </w:r>
      <w:r w:rsidR="001A6719" w:rsidRPr="001C72E0">
        <w:rPr>
          <w:rFonts w:asciiTheme="minorEastAsia" w:eastAsiaTheme="minorEastAsia" w:hAnsiTheme="minorEastAsia" w:hint="eastAsia"/>
          <w:sz w:val="22"/>
          <w:szCs w:val="22"/>
        </w:rPr>
        <w:t xml:space="preserve">를 </w:t>
      </w:r>
      <w:r w:rsidR="008C6503" w:rsidRPr="001C72E0">
        <w:rPr>
          <w:rFonts w:asciiTheme="minorEastAsia" w:eastAsiaTheme="minorEastAsia" w:hAnsiTheme="minorEastAsia" w:hint="eastAsia"/>
          <w:sz w:val="22"/>
          <w:szCs w:val="22"/>
        </w:rPr>
        <w:t>하여</w:t>
      </w:r>
      <w:r w:rsidR="008C6503" w:rsidRPr="001C72E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8C6503" w:rsidRPr="001C72E0">
        <w:rPr>
          <w:rFonts w:asciiTheme="minorEastAsia" w:eastAsiaTheme="minorEastAsia" w:hAnsiTheme="minorEastAsia" w:hint="eastAsia"/>
          <w:sz w:val="22"/>
          <w:szCs w:val="22"/>
        </w:rPr>
        <w:t>명판에 부착한다</w:t>
      </w:r>
      <w:r w:rsidR="008C6503" w:rsidRPr="001C72E0">
        <w:rPr>
          <w:rFonts w:asciiTheme="minorEastAsia" w:eastAsiaTheme="minorEastAsia" w:hAnsiTheme="minorEastAsia"/>
          <w:sz w:val="22"/>
          <w:szCs w:val="22"/>
        </w:rPr>
        <w:t>.</w:t>
      </w:r>
    </w:p>
    <w:p w14:paraId="0273420C" w14:textId="6FE5DAB6" w:rsidR="008C6503" w:rsidRPr="001C72E0" w:rsidRDefault="008C6503" w:rsidP="00901315">
      <w:pPr>
        <w:snapToGrid w:val="0"/>
        <w:spacing w:line="276" w:lineRule="auto"/>
        <w:ind w:leftChars="142" w:left="566" w:hanging="282"/>
        <w:textAlignment w:val="baseline"/>
        <w:rPr>
          <w:rFonts w:asciiTheme="majorEastAsia" w:eastAsiaTheme="majorEastAsia" w:hAnsiTheme="majorEastAsia"/>
          <w:sz w:val="22"/>
          <w:szCs w:val="22"/>
        </w:rPr>
      </w:pPr>
      <w:r w:rsidRPr="001C72E0">
        <w:rPr>
          <w:rFonts w:asciiTheme="majorEastAsia" w:eastAsiaTheme="majorEastAsia" w:hAnsiTheme="majorEastAsia"/>
          <w:sz w:val="22"/>
          <w:szCs w:val="22"/>
        </w:rPr>
        <w:t>6</w:t>
      </w:r>
      <w:r w:rsidR="0038220C" w:rsidRPr="001C72E0">
        <w:rPr>
          <w:rFonts w:asciiTheme="majorEastAsia" w:eastAsiaTheme="majorEastAsia" w:hAnsiTheme="majorEastAsia" w:hint="eastAsia"/>
          <w:sz w:val="22"/>
          <w:szCs w:val="22"/>
        </w:rPr>
        <w:t>)</w:t>
      </w:r>
      <w:r w:rsidRPr="001C72E0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Pr="001C72E0">
        <w:rPr>
          <w:rFonts w:asciiTheme="majorEastAsia" w:eastAsiaTheme="majorEastAsia" w:hAnsiTheme="majorEastAsia" w:hint="eastAsia"/>
          <w:sz w:val="22"/>
          <w:szCs w:val="22"/>
        </w:rPr>
        <w:t xml:space="preserve">장비의 </w:t>
      </w:r>
      <w:r w:rsidRPr="001C72E0">
        <w:rPr>
          <w:rFonts w:asciiTheme="majorEastAsia" w:eastAsiaTheme="majorEastAsia" w:hAnsiTheme="majorEastAsia"/>
          <w:sz w:val="22"/>
          <w:szCs w:val="22"/>
        </w:rPr>
        <w:t>기초</w:t>
      </w:r>
      <w:r w:rsidRPr="001C72E0">
        <w:rPr>
          <w:rFonts w:asciiTheme="majorEastAsia" w:eastAsiaTheme="majorEastAsia" w:hAnsiTheme="majorEastAsia" w:hint="eastAsia"/>
          <w:sz w:val="22"/>
          <w:szCs w:val="22"/>
        </w:rPr>
        <w:t>는 필요시에 재</w:t>
      </w:r>
      <w:r w:rsidRPr="001C72E0">
        <w:rPr>
          <w:rFonts w:asciiTheme="majorEastAsia" w:eastAsiaTheme="majorEastAsia" w:hAnsiTheme="majorEastAsia"/>
          <w:sz w:val="22"/>
          <w:szCs w:val="22"/>
        </w:rPr>
        <w:t>설</w:t>
      </w:r>
      <w:r w:rsidRPr="001C72E0">
        <w:rPr>
          <w:rFonts w:asciiTheme="majorEastAsia" w:eastAsiaTheme="majorEastAsia" w:hAnsiTheme="majorEastAsia" w:hint="eastAsia"/>
          <w:sz w:val="22"/>
          <w:szCs w:val="22"/>
        </w:rPr>
        <w:t>치하여야 하며</w:t>
      </w:r>
      <w:r w:rsidRPr="001C72E0">
        <w:rPr>
          <w:rFonts w:asciiTheme="majorEastAsia" w:eastAsiaTheme="majorEastAsia" w:hAnsiTheme="majorEastAsia"/>
          <w:sz w:val="22"/>
          <w:szCs w:val="22"/>
        </w:rPr>
        <w:t xml:space="preserve">, </w:t>
      </w:r>
      <w:r w:rsidR="0038220C" w:rsidRPr="001C72E0">
        <w:rPr>
          <w:rFonts w:asciiTheme="majorEastAsia" w:eastAsiaTheme="majorEastAsia" w:hAnsiTheme="majorEastAsia" w:hint="eastAsia"/>
          <w:sz w:val="22"/>
          <w:szCs w:val="22"/>
        </w:rPr>
        <w:t>장비</w:t>
      </w:r>
      <w:r w:rsidRPr="001C72E0">
        <w:rPr>
          <w:rFonts w:asciiTheme="majorEastAsia" w:eastAsiaTheme="majorEastAsia" w:hAnsiTheme="majorEastAsia"/>
          <w:sz w:val="22"/>
          <w:szCs w:val="22"/>
        </w:rPr>
        <w:t xml:space="preserve">가 수평을 이룰 수 있도록 평탄하게 </w:t>
      </w:r>
      <w:r w:rsidR="001A6719" w:rsidRPr="001C72E0">
        <w:rPr>
          <w:rFonts w:asciiTheme="majorEastAsia" w:eastAsiaTheme="majorEastAsia" w:hAnsiTheme="majorEastAsia" w:hint="eastAsia"/>
          <w:sz w:val="22"/>
          <w:szCs w:val="22"/>
        </w:rPr>
        <w:t>설치하여</w:t>
      </w:r>
      <w:r w:rsidRPr="001C72E0">
        <w:rPr>
          <w:rFonts w:asciiTheme="majorEastAsia" w:eastAsiaTheme="majorEastAsia" w:hAnsiTheme="majorEastAsia"/>
          <w:sz w:val="22"/>
          <w:szCs w:val="22"/>
        </w:rPr>
        <w:t xml:space="preserve"> 기기의 최종 진동 전달을 흡수토록 한다.</w:t>
      </w:r>
    </w:p>
    <w:p w14:paraId="0CB90332" w14:textId="651AC2EE" w:rsidR="0035537D" w:rsidRPr="001C72E0" w:rsidRDefault="0035537D" w:rsidP="0006476A">
      <w:pPr>
        <w:snapToGrid w:val="0"/>
        <w:spacing w:line="276" w:lineRule="auto"/>
        <w:ind w:leftChars="142" w:left="490" w:hanging="206"/>
        <w:textAlignment w:val="baseline"/>
        <w:rPr>
          <w:rFonts w:asciiTheme="majorEastAsia" w:eastAsiaTheme="majorEastAsia" w:hAnsiTheme="majorEastAsia"/>
          <w:sz w:val="22"/>
          <w:szCs w:val="22"/>
        </w:rPr>
      </w:pPr>
      <w:r w:rsidRPr="001C72E0">
        <w:rPr>
          <w:rFonts w:asciiTheme="majorEastAsia" w:eastAsiaTheme="majorEastAsia" w:hAnsiTheme="majorEastAsia" w:hint="eastAsia"/>
          <w:sz w:val="22"/>
          <w:szCs w:val="22"/>
        </w:rPr>
        <w:t>7) 공사의 진척, 노무자의 투입, 재료의 반입 및 사용 등 기타 공사관련 사항을 매일 보고(공사일보 제출)한다</w:t>
      </w:r>
      <w:r w:rsidR="001A6719" w:rsidRPr="001C72E0">
        <w:rPr>
          <w:rFonts w:asciiTheme="majorEastAsia" w:eastAsiaTheme="majorEastAsia" w:hAnsiTheme="majorEastAsia" w:hint="eastAsia"/>
          <w:sz w:val="22"/>
          <w:szCs w:val="22"/>
        </w:rPr>
        <w:t>.</w:t>
      </w:r>
    </w:p>
    <w:p w14:paraId="499F61FB" w14:textId="4AE55293" w:rsidR="001A6719" w:rsidRPr="001C72E0" w:rsidRDefault="001A6719" w:rsidP="001A6719">
      <w:pPr>
        <w:snapToGrid w:val="0"/>
        <w:spacing w:line="276" w:lineRule="auto"/>
        <w:ind w:leftChars="142" w:left="490" w:hanging="206"/>
        <w:textAlignment w:val="baseline"/>
        <w:rPr>
          <w:rFonts w:asciiTheme="majorEastAsia" w:eastAsiaTheme="majorEastAsia" w:hAnsiTheme="majorEastAsia"/>
          <w:sz w:val="22"/>
          <w:szCs w:val="22"/>
        </w:rPr>
      </w:pPr>
      <w:r w:rsidRPr="001C72E0">
        <w:rPr>
          <w:rFonts w:asciiTheme="majorEastAsia" w:eastAsiaTheme="majorEastAsia" w:hAnsiTheme="majorEastAsia" w:hint="eastAsia"/>
          <w:sz w:val="22"/>
          <w:szCs w:val="22"/>
        </w:rPr>
        <w:t>8) 작업 시 발생하는 감염, 소음 및 분진 등에 의해 시설운영에 지장을 줄 경우 작업 시간 및 방법 등을 제한할 수 있으며, 이로 인한 추가적인 비용을 청구할 수 없다.</w:t>
      </w:r>
    </w:p>
    <w:p w14:paraId="4566FEB1" w14:textId="77777777" w:rsidR="003C24D2" w:rsidRPr="001C72E0" w:rsidRDefault="003C24D2" w:rsidP="001A6719">
      <w:pPr>
        <w:snapToGrid w:val="0"/>
        <w:spacing w:line="276" w:lineRule="auto"/>
        <w:ind w:leftChars="142" w:left="490" w:hanging="206"/>
        <w:textAlignment w:val="baseline"/>
        <w:rPr>
          <w:rFonts w:asciiTheme="majorEastAsia" w:eastAsiaTheme="majorEastAsia" w:hAnsiTheme="majorEastAsia"/>
          <w:sz w:val="22"/>
          <w:szCs w:val="22"/>
        </w:rPr>
      </w:pPr>
      <w:r w:rsidRPr="001C72E0">
        <w:rPr>
          <w:rFonts w:asciiTheme="majorEastAsia" w:eastAsiaTheme="majorEastAsia" w:hAnsiTheme="majorEastAsia" w:hint="eastAsia"/>
          <w:sz w:val="22"/>
          <w:szCs w:val="22"/>
        </w:rPr>
        <w:t>9) 휴일 및 야간작업시는 다음 절차를 준수하여야 한다.</w:t>
      </w:r>
    </w:p>
    <w:p w14:paraId="0B4609B6" w14:textId="152B5DA4" w:rsidR="003C24D2" w:rsidRPr="001C72E0" w:rsidRDefault="003C24D2" w:rsidP="001A6719">
      <w:pPr>
        <w:snapToGrid w:val="0"/>
        <w:spacing w:line="276" w:lineRule="auto"/>
        <w:ind w:leftChars="142" w:left="490" w:hanging="206"/>
        <w:textAlignment w:val="baseline"/>
        <w:rPr>
          <w:rFonts w:asciiTheme="majorEastAsia" w:eastAsiaTheme="majorEastAsia" w:hAnsiTheme="majorEastAsia"/>
          <w:sz w:val="22"/>
          <w:szCs w:val="22"/>
        </w:rPr>
      </w:pPr>
      <w:r w:rsidRPr="001C72E0">
        <w:rPr>
          <w:rFonts w:asciiTheme="majorEastAsia" w:eastAsiaTheme="majorEastAsia" w:hAnsiTheme="majorEastAsia" w:hint="eastAsia"/>
          <w:sz w:val="22"/>
          <w:szCs w:val="22"/>
        </w:rPr>
        <w:t xml:space="preserve">   - 모든 작업의 시작과 완료시에는 담당자 및 휴일(야간)근무자의 확인을 득한다. </w:t>
      </w:r>
    </w:p>
    <w:p w14:paraId="050F83D1" w14:textId="20AEE97A" w:rsidR="003C24D2" w:rsidRPr="001C72E0" w:rsidRDefault="003C24D2" w:rsidP="001A6719">
      <w:pPr>
        <w:snapToGrid w:val="0"/>
        <w:spacing w:line="276" w:lineRule="auto"/>
        <w:ind w:leftChars="142" w:left="490" w:hanging="206"/>
        <w:textAlignment w:val="baseline"/>
        <w:rPr>
          <w:rFonts w:asciiTheme="majorEastAsia" w:eastAsiaTheme="majorEastAsia" w:hAnsiTheme="majorEastAsia"/>
          <w:sz w:val="22"/>
          <w:szCs w:val="22"/>
        </w:rPr>
      </w:pPr>
      <w:r w:rsidRPr="001C72E0">
        <w:rPr>
          <w:rFonts w:asciiTheme="majorEastAsia" w:eastAsiaTheme="majorEastAsia" w:hAnsiTheme="majorEastAsia" w:hint="eastAsia"/>
          <w:sz w:val="22"/>
          <w:szCs w:val="22"/>
        </w:rPr>
        <w:t xml:space="preserve">   - 모든 작업자는 건물내에서 금연하여야 하고 취사행위를 금지한다.</w:t>
      </w:r>
    </w:p>
    <w:p w14:paraId="224BB5CD" w14:textId="44DB28F1" w:rsidR="003C24D2" w:rsidRPr="001C72E0" w:rsidRDefault="003C24D2" w:rsidP="003C24D2">
      <w:pPr>
        <w:snapToGrid w:val="0"/>
        <w:spacing w:line="276" w:lineRule="auto"/>
        <w:ind w:leftChars="142" w:left="490" w:hanging="206"/>
        <w:textAlignment w:val="baseline"/>
        <w:rPr>
          <w:rFonts w:asciiTheme="majorEastAsia" w:eastAsiaTheme="majorEastAsia" w:hAnsiTheme="majorEastAsia"/>
          <w:sz w:val="22"/>
          <w:szCs w:val="22"/>
        </w:rPr>
      </w:pPr>
      <w:r w:rsidRPr="001C72E0">
        <w:rPr>
          <w:rFonts w:asciiTheme="majorEastAsia" w:eastAsiaTheme="majorEastAsia" w:hAnsiTheme="majorEastAsia" w:hint="eastAsia"/>
          <w:sz w:val="22"/>
          <w:szCs w:val="22"/>
        </w:rPr>
        <w:t xml:space="preserve">   - 시설물 훼손이 발생하지 않도록 필요한 조치를 취하고, </w:t>
      </w:r>
      <w:r w:rsidR="00032C4B" w:rsidRPr="001C72E0">
        <w:rPr>
          <w:rFonts w:asciiTheme="majorEastAsia" w:eastAsiaTheme="majorEastAsia" w:hAnsiTheme="majorEastAsia" w:hint="eastAsia"/>
          <w:sz w:val="22"/>
          <w:szCs w:val="22"/>
        </w:rPr>
        <w:t>필요</w:t>
      </w:r>
      <w:r w:rsidRPr="001C72E0">
        <w:rPr>
          <w:rFonts w:asciiTheme="majorEastAsia" w:eastAsiaTheme="majorEastAsia" w:hAnsiTheme="majorEastAsia" w:hint="eastAsia"/>
          <w:sz w:val="22"/>
          <w:szCs w:val="22"/>
        </w:rPr>
        <w:t>시</w:t>
      </w:r>
      <w:r w:rsidR="00032C4B" w:rsidRPr="001C72E0">
        <w:rPr>
          <w:rFonts w:asciiTheme="majorEastAsia" w:eastAsiaTheme="majorEastAsia" w:hAnsiTheme="majorEastAsia" w:hint="eastAsia"/>
          <w:sz w:val="22"/>
          <w:szCs w:val="22"/>
        </w:rPr>
        <w:t xml:space="preserve">에는 </w:t>
      </w:r>
      <w:r w:rsidRPr="001C72E0">
        <w:rPr>
          <w:rFonts w:asciiTheme="majorEastAsia" w:eastAsiaTheme="majorEastAsia" w:hAnsiTheme="majorEastAsia" w:hint="eastAsia"/>
          <w:sz w:val="22"/>
          <w:szCs w:val="22"/>
        </w:rPr>
        <w:t xml:space="preserve">보양 작업을 </w:t>
      </w:r>
      <w:r w:rsidR="00032C4B" w:rsidRPr="001C72E0">
        <w:rPr>
          <w:rFonts w:asciiTheme="majorEastAsia" w:eastAsiaTheme="majorEastAsia" w:hAnsiTheme="majorEastAsia" w:hint="eastAsia"/>
          <w:sz w:val="22"/>
          <w:szCs w:val="22"/>
        </w:rPr>
        <w:t>한다.</w:t>
      </w:r>
    </w:p>
    <w:p w14:paraId="63EB323E" w14:textId="77777777" w:rsidR="00032C4B" w:rsidRPr="001C72E0" w:rsidRDefault="00032C4B" w:rsidP="00032C4B">
      <w:pPr>
        <w:snapToGrid w:val="0"/>
        <w:spacing w:line="276" w:lineRule="auto"/>
        <w:ind w:leftChars="142" w:left="490" w:hanging="206"/>
        <w:textAlignment w:val="baseline"/>
        <w:rPr>
          <w:rFonts w:asciiTheme="majorEastAsia" w:eastAsiaTheme="majorEastAsia" w:hAnsiTheme="majorEastAsia"/>
          <w:sz w:val="22"/>
          <w:szCs w:val="22"/>
        </w:rPr>
      </w:pPr>
      <w:r w:rsidRPr="001C72E0">
        <w:rPr>
          <w:rFonts w:asciiTheme="majorEastAsia" w:eastAsiaTheme="majorEastAsia" w:hAnsiTheme="majorEastAsia" w:hint="eastAsia"/>
          <w:sz w:val="22"/>
          <w:szCs w:val="22"/>
        </w:rPr>
        <w:t xml:space="preserve">   - 시설물 훼손시는 작업을 중단하고 해당 내용을 담당자 및 근무자에게 알리고 복구작업에   </w:t>
      </w:r>
    </w:p>
    <w:p w14:paraId="76EAADF3" w14:textId="5B8CA418" w:rsidR="00032C4B" w:rsidRPr="001C72E0" w:rsidRDefault="00032C4B" w:rsidP="00032C4B">
      <w:pPr>
        <w:snapToGrid w:val="0"/>
        <w:spacing w:line="276" w:lineRule="auto"/>
        <w:ind w:leftChars="142" w:left="490" w:hanging="206"/>
        <w:textAlignment w:val="baseline"/>
        <w:rPr>
          <w:rFonts w:asciiTheme="majorEastAsia" w:eastAsiaTheme="majorEastAsia" w:hAnsiTheme="majorEastAsia"/>
          <w:sz w:val="22"/>
          <w:szCs w:val="22"/>
        </w:rPr>
      </w:pPr>
      <w:r w:rsidRPr="001C72E0">
        <w:rPr>
          <w:rFonts w:asciiTheme="majorEastAsia" w:eastAsiaTheme="majorEastAsia" w:hAnsiTheme="majorEastAsia" w:hint="eastAsia"/>
          <w:sz w:val="22"/>
          <w:szCs w:val="22"/>
        </w:rPr>
        <w:lastRenderedPageBreak/>
        <w:t xml:space="preserve">     대한 지시를 받아 처리하여야 한다.</w:t>
      </w:r>
    </w:p>
    <w:p w14:paraId="23A01902" w14:textId="77F1446E" w:rsidR="003C24D2" w:rsidRPr="001C72E0" w:rsidRDefault="00032C4B" w:rsidP="00032C4B">
      <w:pPr>
        <w:snapToGrid w:val="0"/>
        <w:spacing w:line="276" w:lineRule="auto"/>
        <w:textAlignment w:val="baseline"/>
        <w:rPr>
          <w:rFonts w:ascii="바탕체" w:eastAsia="바탕체" w:hAnsi="바탕체"/>
          <w:kern w:val="0"/>
          <w:sz w:val="22"/>
          <w:szCs w:val="22"/>
        </w:rPr>
      </w:pPr>
      <w:r w:rsidRPr="001C72E0">
        <w:rPr>
          <w:rFonts w:asciiTheme="majorEastAsia" w:eastAsiaTheme="majorEastAsia" w:hAnsiTheme="majorEastAsia" w:hint="eastAsia"/>
          <w:sz w:val="22"/>
          <w:szCs w:val="22"/>
        </w:rPr>
        <w:t xml:space="preserve">      - 위의 통제/관리 지시에 위반하거나 불응할 경우에는 현장에서 퇴출 당할 수 있다.</w:t>
      </w:r>
    </w:p>
    <w:p w14:paraId="30F5E68B" w14:textId="77777777" w:rsidR="003C24D2" w:rsidRPr="001C72E0" w:rsidRDefault="003C24D2" w:rsidP="00901315">
      <w:pPr>
        <w:snapToGrid w:val="0"/>
        <w:spacing w:line="276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78F44D74" w14:textId="77777777" w:rsidR="00944B10" w:rsidRPr="001C72E0" w:rsidRDefault="00944B10" w:rsidP="00901315">
      <w:pPr>
        <w:snapToGrid w:val="0"/>
        <w:spacing w:line="276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71EC1B87" w14:textId="77777777" w:rsidR="00F767ED" w:rsidRPr="001C72E0" w:rsidRDefault="00F767ED" w:rsidP="00901315">
      <w:pPr>
        <w:snapToGrid w:val="0"/>
        <w:spacing w:line="276" w:lineRule="auto"/>
        <w:ind w:firstLine="284"/>
        <w:textAlignment w:val="baseline"/>
        <w:rPr>
          <w:rFonts w:ascii="바탕체" w:eastAsia="바탕체" w:hAnsi="바탕체"/>
          <w:color w:val="000000"/>
          <w:kern w:val="0"/>
          <w:sz w:val="22"/>
          <w:szCs w:val="22"/>
        </w:rPr>
      </w:pPr>
    </w:p>
    <w:p w14:paraId="316CBFA3" w14:textId="0B977521" w:rsidR="009D3C8E" w:rsidRPr="001C72E0" w:rsidRDefault="00FC3E2F" w:rsidP="0090131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6"/>
          <w:szCs w:val="26"/>
        </w:rPr>
      </w:pPr>
      <w:r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6"/>
          <w:szCs w:val="26"/>
        </w:rPr>
        <w:t>제</w:t>
      </w:r>
      <w:r w:rsidR="009D5B24"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6"/>
          <w:szCs w:val="26"/>
        </w:rPr>
        <w:t>3</w:t>
      </w:r>
      <w:r w:rsidRPr="001C72E0">
        <w:rPr>
          <w:rFonts w:asciiTheme="minorEastAsia" w:eastAsiaTheme="minorEastAsia" w:hAnsiTheme="minorEastAsia" w:hint="eastAsia"/>
          <w:b/>
          <w:bCs/>
          <w:color w:val="000000"/>
          <w:kern w:val="0"/>
          <w:sz w:val="26"/>
          <w:szCs w:val="26"/>
        </w:rPr>
        <w:t>장. 특기 사항</w:t>
      </w:r>
    </w:p>
    <w:p w14:paraId="3FD78B07" w14:textId="77777777" w:rsidR="00944B10" w:rsidRPr="001C72E0" w:rsidRDefault="00944B10" w:rsidP="00901315">
      <w:pPr>
        <w:snapToGrid w:val="0"/>
        <w:spacing w:line="276" w:lineRule="auto"/>
        <w:textAlignment w:val="baseline"/>
        <w:rPr>
          <w:rFonts w:asciiTheme="minorEastAsia" w:eastAsiaTheme="minorEastAsia" w:hAnsiTheme="minorEastAsia"/>
          <w:b/>
          <w:bCs/>
          <w:color w:val="000000"/>
          <w:kern w:val="0"/>
          <w:sz w:val="26"/>
          <w:szCs w:val="26"/>
        </w:rPr>
      </w:pPr>
    </w:p>
    <w:p w14:paraId="1257D7F7" w14:textId="1B6250D0" w:rsidR="0038220C" w:rsidRPr="001C72E0" w:rsidRDefault="0038220C" w:rsidP="00901315">
      <w:pPr>
        <w:pStyle w:val="ListParagraph"/>
        <w:snapToGrid w:val="0"/>
        <w:spacing w:line="276" w:lineRule="auto"/>
        <w:ind w:leftChars="212" w:left="887" w:hangingChars="193" w:hanging="463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C72E0">
        <w:rPr>
          <w:rFonts w:asciiTheme="minorEastAsia" w:eastAsiaTheme="minorEastAsia" w:hAnsiTheme="minorEastAsia"/>
          <w:b/>
          <w:bCs/>
          <w:sz w:val="24"/>
        </w:rPr>
        <w:t xml:space="preserve">소화계산서 일반사항 </w:t>
      </w:r>
      <w:r w:rsidR="003570A8" w:rsidRPr="001C72E0">
        <w:rPr>
          <w:rFonts w:asciiTheme="minorEastAsia" w:eastAsiaTheme="minorEastAsia" w:hAnsiTheme="minorEastAsia" w:hint="eastAsia"/>
          <w:sz w:val="24"/>
        </w:rPr>
        <w:t>(</w:t>
      </w:r>
      <w:r w:rsidR="003570A8" w:rsidRPr="001C72E0">
        <w:rPr>
          <w:rFonts w:asciiTheme="minorEastAsia" w:eastAsiaTheme="minorEastAsia" w:hAnsiTheme="minorEastAsia" w:hint="eastAsia"/>
          <w:sz w:val="22"/>
          <w:szCs w:val="22"/>
        </w:rPr>
        <w:t>생물자원센터의 설계 검토서류를 참조 적용함.)</w:t>
      </w:r>
    </w:p>
    <w:p w14:paraId="71470E41" w14:textId="77777777" w:rsidR="00667344" w:rsidRPr="001C72E0" w:rsidRDefault="00667344" w:rsidP="00901315">
      <w:pPr>
        <w:pStyle w:val="ListParagraph"/>
        <w:snapToGrid w:val="0"/>
        <w:spacing w:line="276" w:lineRule="auto"/>
        <w:ind w:leftChars="212" w:left="849" w:hangingChars="193" w:hanging="425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24488762" w14:textId="0D7E75B9" w:rsidR="0038220C" w:rsidRPr="001C72E0" w:rsidRDefault="0038220C" w:rsidP="00901315">
      <w:pPr>
        <w:pStyle w:val="ListParagraph"/>
        <w:numPr>
          <w:ilvl w:val="0"/>
          <w:numId w:val="32"/>
        </w:numPr>
        <w:snapToGrid w:val="0"/>
        <w:spacing w:line="276" w:lineRule="auto"/>
        <w:ind w:left="709" w:hanging="283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C72E0">
        <w:rPr>
          <w:rFonts w:asciiTheme="minorEastAsia" w:eastAsiaTheme="minorEastAsia" w:hAnsiTheme="minorEastAsia"/>
          <w:sz w:val="22"/>
          <w:szCs w:val="22"/>
        </w:rPr>
        <w:t xml:space="preserve">개요 </w:t>
      </w:r>
    </w:p>
    <w:p w14:paraId="0AFA9F26" w14:textId="779EDB1B" w:rsidR="0038220C" w:rsidRPr="001C72E0" w:rsidRDefault="0038220C" w:rsidP="00901315">
      <w:pPr>
        <w:pStyle w:val="ListParagraph"/>
        <w:snapToGrid w:val="0"/>
        <w:spacing w:line="276" w:lineRule="auto"/>
        <w:ind w:leftChars="354" w:left="708" w:firstLine="1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C72E0">
        <w:rPr>
          <w:rFonts w:asciiTheme="minorEastAsia" w:eastAsiaTheme="minorEastAsia" w:hAnsiTheme="minorEastAsia"/>
          <w:sz w:val="22"/>
          <w:szCs w:val="22"/>
        </w:rPr>
        <w:t xml:space="preserve">본 계산서는 화재발생시 펌프로부터 발화지점까지 소화수의 원활한 공급과 최말단부에서 화재안전기준에 적법한 방수압력과 용량 및 수원을 산정하여 효율성 있게 운영하고자 하는데 있다. </w:t>
      </w:r>
    </w:p>
    <w:p w14:paraId="4B04F494" w14:textId="77777777" w:rsidR="009E2FEB" w:rsidRPr="001C72E0" w:rsidRDefault="009E2FEB" w:rsidP="00901315">
      <w:pPr>
        <w:pStyle w:val="ListParagraph"/>
        <w:snapToGrid w:val="0"/>
        <w:spacing w:line="276" w:lineRule="auto"/>
        <w:ind w:leftChars="354" w:left="708" w:firstLine="1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72B4A669" w14:textId="14476665" w:rsidR="0038220C" w:rsidRPr="001C72E0" w:rsidRDefault="0038220C" w:rsidP="00901315">
      <w:pPr>
        <w:pStyle w:val="ListParagraph"/>
        <w:numPr>
          <w:ilvl w:val="0"/>
          <w:numId w:val="32"/>
        </w:numPr>
        <w:snapToGrid w:val="0"/>
        <w:spacing w:line="276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sz w:val="22"/>
          <w:szCs w:val="22"/>
        </w:rPr>
        <w:t>소</w:t>
      </w:r>
      <w:r w:rsidR="00CC71EF" w:rsidRPr="001C72E0">
        <w:rPr>
          <w:rFonts w:asciiTheme="minorEastAsia" w:eastAsiaTheme="minorEastAsia" w:hAnsiTheme="minorEastAsia" w:hint="eastAsia"/>
          <w:sz w:val="22"/>
          <w:szCs w:val="22"/>
        </w:rPr>
        <w:t>화</w:t>
      </w:r>
      <w:r w:rsidRPr="001C72E0">
        <w:rPr>
          <w:rFonts w:asciiTheme="minorEastAsia" w:eastAsiaTheme="minorEastAsia" w:hAnsiTheme="minorEastAsia"/>
          <w:sz w:val="22"/>
          <w:szCs w:val="22"/>
        </w:rPr>
        <w:t xml:space="preserve">용 펌프 및 수원 선정의 기준 </w:t>
      </w:r>
    </w:p>
    <w:p w14:paraId="01A00108" w14:textId="77777777" w:rsidR="0038220C" w:rsidRPr="001C72E0" w:rsidRDefault="0038220C" w:rsidP="00901315">
      <w:pPr>
        <w:pStyle w:val="ListParagraph"/>
        <w:snapToGrid w:val="0"/>
        <w:spacing w:line="276" w:lineRule="auto"/>
        <w:ind w:left="1" w:firstLineChars="321" w:firstLine="70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cs="Cambria Math"/>
          <w:sz w:val="22"/>
          <w:szCs w:val="22"/>
        </w:rPr>
        <w:t>①</w:t>
      </w:r>
      <w:r w:rsidRPr="001C72E0">
        <w:rPr>
          <w:rFonts w:asciiTheme="minorEastAsia" w:eastAsiaTheme="minorEastAsia" w:hAnsiTheme="minorEastAsia"/>
          <w:sz w:val="22"/>
          <w:szCs w:val="22"/>
        </w:rPr>
        <w:t xml:space="preserve"> 본 건축물의 화재는 2개소 이상의 지역에서 동시에 발생하지 않는 것으로 가정한다. </w:t>
      </w:r>
    </w:p>
    <w:p w14:paraId="23A74F6D" w14:textId="77777777" w:rsidR="0038220C" w:rsidRPr="001C72E0" w:rsidRDefault="0038220C" w:rsidP="00901315">
      <w:pPr>
        <w:pStyle w:val="ListParagraph"/>
        <w:snapToGrid w:val="0"/>
        <w:spacing w:line="276" w:lineRule="auto"/>
        <w:ind w:left="1" w:firstLineChars="321" w:firstLine="706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C72E0">
        <w:rPr>
          <w:rFonts w:asciiTheme="minorEastAsia" w:eastAsiaTheme="minorEastAsia" w:hAnsiTheme="minorEastAsia" w:cs="Cambria Math"/>
          <w:sz w:val="22"/>
          <w:szCs w:val="22"/>
        </w:rPr>
        <w:t>②</w:t>
      </w:r>
      <w:r w:rsidRPr="001C72E0">
        <w:rPr>
          <w:rFonts w:asciiTheme="minorEastAsia" w:eastAsiaTheme="minorEastAsia" w:hAnsiTheme="minorEastAsia"/>
          <w:sz w:val="22"/>
          <w:szCs w:val="22"/>
        </w:rPr>
        <w:t xml:space="preserve"> 방사압력 및 수원의 산정 기준은 화재안전 기준에 의거 준용한다. </w:t>
      </w:r>
    </w:p>
    <w:p w14:paraId="431D7FEE" w14:textId="77777777" w:rsidR="009E2FEB" w:rsidRPr="001C72E0" w:rsidRDefault="009E2FEB" w:rsidP="00901315">
      <w:pPr>
        <w:pStyle w:val="ListParagraph"/>
        <w:snapToGrid w:val="0"/>
        <w:spacing w:line="276" w:lineRule="auto"/>
        <w:ind w:left="1" w:firstLineChars="321" w:firstLine="706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3B9E942D" w14:textId="7DDAFF9B" w:rsidR="0038220C" w:rsidRPr="001C72E0" w:rsidRDefault="0038220C" w:rsidP="00901315">
      <w:pPr>
        <w:pStyle w:val="ListParagraph"/>
        <w:numPr>
          <w:ilvl w:val="0"/>
          <w:numId w:val="32"/>
        </w:numPr>
        <w:snapToGrid w:val="0"/>
        <w:spacing w:line="276" w:lineRule="auto"/>
        <w:ind w:left="709" w:hanging="283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sz w:val="22"/>
          <w:szCs w:val="22"/>
        </w:rPr>
        <w:t xml:space="preserve">소방설비의 설계기준 </w:t>
      </w:r>
    </w:p>
    <w:p w14:paraId="252A15E9" w14:textId="6792F1EE" w:rsidR="0038220C" w:rsidRPr="001C72E0" w:rsidRDefault="0038220C" w:rsidP="00901315">
      <w:pPr>
        <w:pStyle w:val="ListParagraph"/>
        <w:snapToGrid w:val="0"/>
        <w:spacing w:line="276" w:lineRule="auto"/>
        <w:ind w:leftChars="355" w:left="994" w:hangingChars="129" w:hanging="284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C72E0">
        <w:rPr>
          <w:rFonts w:asciiTheme="minorEastAsia" w:eastAsiaTheme="minorEastAsia" w:hAnsiTheme="minorEastAsia" w:cs="Cambria Math"/>
          <w:sz w:val="22"/>
          <w:szCs w:val="22"/>
        </w:rPr>
        <w:t>①</w:t>
      </w:r>
      <w:r w:rsidRPr="001C72E0">
        <w:rPr>
          <w:rFonts w:asciiTheme="minorEastAsia" w:eastAsiaTheme="minorEastAsia" w:hAnsiTheme="minorEastAsia"/>
          <w:sz w:val="22"/>
          <w:szCs w:val="22"/>
        </w:rPr>
        <w:t xml:space="preserve"> 본 설계의 기준은 수리계산학적으로 소</w:t>
      </w:r>
      <w:r w:rsidR="00CC71EF" w:rsidRPr="001C72E0">
        <w:rPr>
          <w:rFonts w:asciiTheme="minorEastAsia" w:eastAsiaTheme="minorEastAsia" w:hAnsiTheme="minorEastAsia" w:hint="eastAsia"/>
          <w:sz w:val="22"/>
          <w:szCs w:val="22"/>
        </w:rPr>
        <w:t>화</w:t>
      </w:r>
      <w:r w:rsidRPr="001C72E0">
        <w:rPr>
          <w:rFonts w:asciiTheme="minorEastAsia" w:eastAsiaTheme="minorEastAsia" w:hAnsiTheme="minorEastAsia"/>
          <w:sz w:val="22"/>
          <w:szCs w:val="22"/>
        </w:rPr>
        <w:t xml:space="preserve">펌프에서 가장 먼 방호구역의 살수헤드 및 방수구를 기준으로 가정하여 계산한다. </w:t>
      </w:r>
    </w:p>
    <w:p w14:paraId="66730645" w14:textId="77777777" w:rsidR="00667344" w:rsidRPr="001C72E0" w:rsidRDefault="00667344" w:rsidP="00901315">
      <w:pPr>
        <w:pStyle w:val="ListParagraph"/>
        <w:snapToGrid w:val="0"/>
        <w:spacing w:line="276" w:lineRule="auto"/>
        <w:ind w:leftChars="355" w:left="994" w:hangingChars="129" w:hanging="28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283F96A6" w14:textId="77777777" w:rsidR="0038220C" w:rsidRPr="001C72E0" w:rsidRDefault="0038220C" w:rsidP="00901315">
      <w:pPr>
        <w:pStyle w:val="ListParagraph"/>
        <w:snapToGrid w:val="0"/>
        <w:spacing w:line="276" w:lineRule="auto"/>
        <w:ind w:left="1004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C72E0">
        <w:rPr>
          <w:rFonts w:asciiTheme="minorEastAsia" w:eastAsiaTheme="minorEastAsia" w:hAnsiTheme="minorEastAsia"/>
          <w:sz w:val="22"/>
          <w:szCs w:val="22"/>
        </w:rPr>
        <w:t xml:space="preserve">■ Design Data(옥내소화전설비) </w:t>
      </w:r>
    </w:p>
    <w:tbl>
      <w:tblPr>
        <w:tblStyle w:val="TableGrid"/>
        <w:tblW w:w="0" w:type="auto"/>
        <w:tblInd w:w="1004" w:type="dxa"/>
        <w:tblLook w:val="04A0" w:firstRow="1" w:lastRow="0" w:firstColumn="1" w:lastColumn="0" w:noHBand="0" w:noVBand="1"/>
      </w:tblPr>
      <w:tblGrid>
        <w:gridCol w:w="1401"/>
        <w:gridCol w:w="1843"/>
        <w:gridCol w:w="1984"/>
        <w:gridCol w:w="1843"/>
        <w:gridCol w:w="1210"/>
      </w:tblGrid>
      <w:tr w:rsidR="0038220C" w:rsidRPr="001C72E0" w14:paraId="40B07C75" w14:textId="77777777" w:rsidTr="00B53D2E">
        <w:trPr>
          <w:trHeight w:val="372"/>
        </w:trPr>
        <w:tc>
          <w:tcPr>
            <w:tcW w:w="1401" w:type="dxa"/>
            <w:shd w:val="clear" w:color="auto" w:fill="E7E6E6" w:themeFill="background2"/>
            <w:vAlign w:val="center"/>
          </w:tcPr>
          <w:p w14:paraId="481778E4" w14:textId="766F8452" w:rsidR="0038220C" w:rsidRPr="001C72E0" w:rsidRDefault="00215AB2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설비 명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47858E48" w14:textId="13EC2A80" w:rsidR="0038220C" w:rsidRPr="001C72E0" w:rsidRDefault="0038220C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/>
                <w:sz w:val="22"/>
                <w:szCs w:val="22"/>
              </w:rPr>
              <w:t>구 분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69B0369F" w14:textId="2A8FE644" w:rsidR="0038220C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화재안전기준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282C6321" w14:textId="010562BC" w:rsidR="0038220C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설계적용</w:t>
            </w:r>
          </w:p>
        </w:tc>
        <w:tc>
          <w:tcPr>
            <w:tcW w:w="1210" w:type="dxa"/>
            <w:shd w:val="clear" w:color="auto" w:fill="E7E6E6" w:themeFill="background2"/>
            <w:vAlign w:val="center"/>
          </w:tcPr>
          <w:p w14:paraId="49E3BC02" w14:textId="0392262F" w:rsidR="0038220C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비고</w:t>
            </w:r>
          </w:p>
        </w:tc>
      </w:tr>
      <w:tr w:rsidR="009E2FEB" w:rsidRPr="001C72E0" w14:paraId="622C1CCB" w14:textId="77777777" w:rsidTr="009E2FEB">
        <w:trPr>
          <w:trHeight w:val="372"/>
        </w:trPr>
        <w:tc>
          <w:tcPr>
            <w:tcW w:w="1401" w:type="dxa"/>
            <w:vMerge w:val="restart"/>
            <w:vAlign w:val="center"/>
          </w:tcPr>
          <w:p w14:paraId="4DA36547" w14:textId="6259875B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옥</w:t>
            </w:r>
            <w:r w:rsidR="00AC4528"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내</w:t>
            </w: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소화전설비</w:t>
            </w:r>
          </w:p>
        </w:tc>
        <w:tc>
          <w:tcPr>
            <w:tcW w:w="1843" w:type="dxa"/>
            <w:vAlign w:val="center"/>
          </w:tcPr>
          <w:p w14:paraId="1071274B" w14:textId="6DB904DE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노</w:t>
            </w:r>
            <w:r w:rsidR="00215AB2"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즐 방수 량</w:t>
            </w:r>
          </w:p>
        </w:tc>
        <w:tc>
          <w:tcPr>
            <w:tcW w:w="1984" w:type="dxa"/>
            <w:vAlign w:val="center"/>
          </w:tcPr>
          <w:p w14:paraId="5FFD1B32" w14:textId="2947BAC5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130 l/min이상</w:t>
            </w:r>
          </w:p>
        </w:tc>
        <w:tc>
          <w:tcPr>
            <w:tcW w:w="1843" w:type="dxa"/>
            <w:vAlign w:val="center"/>
          </w:tcPr>
          <w:p w14:paraId="0C093ACA" w14:textId="1AD65E32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130 l/min</w:t>
            </w:r>
          </w:p>
        </w:tc>
        <w:tc>
          <w:tcPr>
            <w:tcW w:w="1210" w:type="dxa"/>
            <w:vAlign w:val="center"/>
          </w:tcPr>
          <w:p w14:paraId="592100E4" w14:textId="77777777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E2FEB" w:rsidRPr="001C72E0" w14:paraId="6367F276" w14:textId="77777777" w:rsidTr="009E2FEB">
        <w:trPr>
          <w:trHeight w:val="367"/>
        </w:trPr>
        <w:tc>
          <w:tcPr>
            <w:tcW w:w="1401" w:type="dxa"/>
            <w:vMerge/>
            <w:vAlign w:val="center"/>
          </w:tcPr>
          <w:p w14:paraId="51597C26" w14:textId="77777777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0FCA6ED" w14:textId="3A7AB339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노</w:t>
            </w:r>
            <w:r w:rsidR="00215AB2"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즐 </w:t>
            </w: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선단압력</w:t>
            </w:r>
          </w:p>
        </w:tc>
        <w:tc>
          <w:tcPr>
            <w:tcW w:w="1984" w:type="dxa"/>
            <w:vAlign w:val="center"/>
          </w:tcPr>
          <w:p w14:paraId="279CCC3C" w14:textId="10F2C27D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0.17Mpa 이상 0.7Mpa 이하</w:t>
            </w:r>
          </w:p>
        </w:tc>
        <w:tc>
          <w:tcPr>
            <w:tcW w:w="1843" w:type="dxa"/>
            <w:vAlign w:val="center"/>
          </w:tcPr>
          <w:p w14:paraId="4553D045" w14:textId="3DEF2809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0.17Mpa 이상 0.7Mpa 이하</w:t>
            </w:r>
          </w:p>
        </w:tc>
        <w:tc>
          <w:tcPr>
            <w:tcW w:w="1210" w:type="dxa"/>
            <w:vAlign w:val="center"/>
          </w:tcPr>
          <w:p w14:paraId="3B69C2EE" w14:textId="77777777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E2FEB" w:rsidRPr="001C72E0" w14:paraId="36BC70F1" w14:textId="77777777" w:rsidTr="009E2FEB">
        <w:trPr>
          <w:trHeight w:val="372"/>
        </w:trPr>
        <w:tc>
          <w:tcPr>
            <w:tcW w:w="1401" w:type="dxa"/>
            <w:vMerge/>
            <w:vAlign w:val="center"/>
          </w:tcPr>
          <w:p w14:paraId="5B32A06E" w14:textId="77777777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0418875" w14:textId="48A9A4EA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동시개방 개수</w:t>
            </w:r>
          </w:p>
        </w:tc>
        <w:tc>
          <w:tcPr>
            <w:tcW w:w="1984" w:type="dxa"/>
            <w:vAlign w:val="center"/>
          </w:tcPr>
          <w:p w14:paraId="2D1CCAF2" w14:textId="2007C4D9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2개</w:t>
            </w:r>
          </w:p>
        </w:tc>
        <w:tc>
          <w:tcPr>
            <w:tcW w:w="1843" w:type="dxa"/>
            <w:vAlign w:val="center"/>
          </w:tcPr>
          <w:p w14:paraId="44A2629B" w14:textId="3A37E219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2개</w:t>
            </w:r>
          </w:p>
        </w:tc>
        <w:tc>
          <w:tcPr>
            <w:tcW w:w="1210" w:type="dxa"/>
            <w:vAlign w:val="center"/>
          </w:tcPr>
          <w:p w14:paraId="24ADB318" w14:textId="77777777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4DF5AB4" w14:textId="77777777" w:rsidR="00667344" w:rsidRPr="001C72E0" w:rsidRDefault="00667344" w:rsidP="00901315">
      <w:pPr>
        <w:pStyle w:val="ListParagraph"/>
        <w:snapToGrid w:val="0"/>
        <w:spacing w:line="276" w:lineRule="auto"/>
        <w:ind w:left="1004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58B760FD" w14:textId="51A3FE5F" w:rsidR="00667344" w:rsidRPr="001C72E0" w:rsidRDefault="00667344" w:rsidP="00901315">
      <w:pPr>
        <w:pStyle w:val="ListParagraph"/>
        <w:snapToGrid w:val="0"/>
        <w:spacing w:line="276" w:lineRule="auto"/>
        <w:ind w:left="1" w:firstLineChars="193" w:firstLine="425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sz w:val="22"/>
          <w:szCs w:val="22"/>
        </w:rPr>
        <w:lastRenderedPageBreak/>
        <w:t>4. 수원의 산출</w:t>
      </w:r>
    </w:p>
    <w:p w14:paraId="29C92596" w14:textId="11851A23" w:rsidR="0038220C" w:rsidRPr="001C72E0" w:rsidRDefault="00667344" w:rsidP="00901315">
      <w:pPr>
        <w:pStyle w:val="ListParagraph"/>
        <w:snapToGrid w:val="0"/>
        <w:spacing w:line="276" w:lineRule="auto"/>
        <w:ind w:left="1" w:firstLineChars="193" w:firstLine="425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38220C" w:rsidRPr="001C72E0">
        <w:rPr>
          <w:rFonts w:asciiTheme="minorEastAsia" w:eastAsiaTheme="minorEastAsia" w:hAnsiTheme="minorEastAsia"/>
          <w:sz w:val="22"/>
          <w:szCs w:val="22"/>
        </w:rPr>
        <w:t xml:space="preserve">4.1 수원의 산출은 화재안전기준을 근거로 산출한다. </w:t>
      </w:r>
    </w:p>
    <w:p w14:paraId="1E05524E" w14:textId="04E54CBD" w:rsidR="0038220C" w:rsidRPr="001C72E0" w:rsidRDefault="00667344" w:rsidP="00901315">
      <w:pPr>
        <w:pStyle w:val="ListParagraph"/>
        <w:snapToGrid w:val="0"/>
        <w:spacing w:line="276" w:lineRule="auto"/>
        <w:ind w:left="1" w:firstLineChars="193" w:firstLine="425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38220C" w:rsidRPr="001C72E0">
        <w:rPr>
          <w:rFonts w:asciiTheme="minorEastAsia" w:eastAsiaTheme="minorEastAsia" w:hAnsiTheme="minorEastAsia"/>
          <w:sz w:val="22"/>
          <w:szCs w:val="22"/>
        </w:rPr>
        <w:t>4.2 수원의 수질은 음용수 기준에 적합 할</w:t>
      </w:r>
      <w:r w:rsidR="00215AB2" w:rsidRPr="001C72E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38220C" w:rsidRPr="001C72E0">
        <w:rPr>
          <w:rFonts w:asciiTheme="minorEastAsia" w:eastAsiaTheme="minorEastAsia" w:hAnsiTheme="minorEastAsia"/>
          <w:sz w:val="22"/>
          <w:szCs w:val="22"/>
        </w:rPr>
        <w:t xml:space="preserve">것. </w:t>
      </w:r>
    </w:p>
    <w:p w14:paraId="64F2B2C8" w14:textId="5315E581" w:rsidR="00667344" w:rsidRPr="001C72E0" w:rsidRDefault="00667344" w:rsidP="00901315">
      <w:pPr>
        <w:pStyle w:val="ListParagraph"/>
        <w:snapToGrid w:val="0"/>
        <w:spacing w:line="276" w:lineRule="auto"/>
        <w:ind w:left="1" w:firstLineChars="193" w:firstLine="425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38220C" w:rsidRPr="001C72E0">
        <w:rPr>
          <w:rFonts w:asciiTheme="minorEastAsia" w:eastAsiaTheme="minorEastAsia" w:hAnsiTheme="minorEastAsia"/>
          <w:sz w:val="22"/>
          <w:szCs w:val="22"/>
        </w:rPr>
        <w:t xml:space="preserve">4.3 수원 산출 기준(옥내소화전설비) </w:t>
      </w:r>
    </w:p>
    <w:p w14:paraId="0F8E2B44" w14:textId="1D20B59E" w:rsidR="0038220C" w:rsidRPr="001C72E0" w:rsidRDefault="00667344" w:rsidP="00901315">
      <w:pPr>
        <w:pStyle w:val="ListParagraph"/>
        <w:snapToGrid w:val="0"/>
        <w:spacing w:line="276" w:lineRule="auto"/>
        <w:ind w:left="0" w:firstLineChars="193" w:firstLine="425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sz w:val="22"/>
          <w:szCs w:val="22"/>
        </w:rPr>
        <w:t xml:space="preserve">     </w:t>
      </w:r>
      <w:r w:rsidR="0038220C" w:rsidRPr="001C72E0">
        <w:rPr>
          <w:rFonts w:asciiTheme="minorEastAsia" w:eastAsiaTheme="minorEastAsia" w:hAnsiTheme="minorEastAsia"/>
          <w:sz w:val="22"/>
          <w:szCs w:val="22"/>
        </w:rPr>
        <w:t xml:space="preserve">4.3.1 수원산출 </w:t>
      </w:r>
    </w:p>
    <w:tbl>
      <w:tblPr>
        <w:tblStyle w:val="TableGrid"/>
        <w:tblW w:w="0" w:type="auto"/>
        <w:tblInd w:w="1004" w:type="dxa"/>
        <w:tblLook w:val="04A0" w:firstRow="1" w:lastRow="0" w:firstColumn="1" w:lastColumn="0" w:noHBand="0" w:noVBand="1"/>
      </w:tblPr>
      <w:tblGrid>
        <w:gridCol w:w="1405"/>
        <w:gridCol w:w="2275"/>
        <w:gridCol w:w="1563"/>
        <w:gridCol w:w="1564"/>
        <w:gridCol w:w="1497"/>
      </w:tblGrid>
      <w:tr w:rsidR="009E2FEB" w:rsidRPr="001C72E0" w14:paraId="5090C44C" w14:textId="77777777" w:rsidTr="00B53D2E">
        <w:trPr>
          <w:trHeight w:val="262"/>
        </w:trPr>
        <w:tc>
          <w:tcPr>
            <w:tcW w:w="1405" w:type="dxa"/>
            <w:shd w:val="clear" w:color="auto" w:fill="E7E6E6" w:themeFill="background2"/>
            <w:vAlign w:val="center"/>
          </w:tcPr>
          <w:p w14:paraId="79A39FC9" w14:textId="1A76ACB3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구 분</w:t>
            </w:r>
          </w:p>
        </w:tc>
        <w:tc>
          <w:tcPr>
            <w:tcW w:w="2275" w:type="dxa"/>
            <w:shd w:val="clear" w:color="auto" w:fill="E7E6E6" w:themeFill="background2"/>
            <w:vAlign w:val="center"/>
          </w:tcPr>
          <w:p w14:paraId="1535DDBB" w14:textId="34638DCC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설 비</w:t>
            </w:r>
          </w:p>
        </w:tc>
        <w:tc>
          <w:tcPr>
            <w:tcW w:w="1563" w:type="dxa"/>
            <w:shd w:val="clear" w:color="auto" w:fill="E7E6E6" w:themeFill="background2"/>
            <w:vAlign w:val="center"/>
          </w:tcPr>
          <w:p w14:paraId="4E87FE36" w14:textId="65576EEA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산출근거</w:t>
            </w:r>
          </w:p>
        </w:tc>
        <w:tc>
          <w:tcPr>
            <w:tcW w:w="1564" w:type="dxa"/>
            <w:shd w:val="clear" w:color="auto" w:fill="E7E6E6" w:themeFill="background2"/>
            <w:vAlign w:val="center"/>
          </w:tcPr>
          <w:p w14:paraId="52304F0F" w14:textId="77777777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설계적용</w:t>
            </w:r>
          </w:p>
        </w:tc>
        <w:tc>
          <w:tcPr>
            <w:tcW w:w="1497" w:type="dxa"/>
            <w:shd w:val="clear" w:color="auto" w:fill="E7E6E6" w:themeFill="background2"/>
            <w:vAlign w:val="center"/>
          </w:tcPr>
          <w:p w14:paraId="2255CC71" w14:textId="27325B61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비</w:t>
            </w:r>
            <w:r w:rsidR="00B53D2E"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고</w:t>
            </w:r>
          </w:p>
        </w:tc>
      </w:tr>
      <w:tr w:rsidR="009E2FEB" w:rsidRPr="001C72E0" w14:paraId="3A241F53" w14:textId="77777777" w:rsidTr="009E2FEB">
        <w:trPr>
          <w:trHeight w:val="262"/>
        </w:trPr>
        <w:tc>
          <w:tcPr>
            <w:tcW w:w="1405" w:type="dxa"/>
            <w:vMerge w:val="restart"/>
            <w:vAlign w:val="center"/>
          </w:tcPr>
          <w:p w14:paraId="5CC768C1" w14:textId="49E5F561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수원</w:t>
            </w:r>
          </w:p>
        </w:tc>
        <w:tc>
          <w:tcPr>
            <w:tcW w:w="2275" w:type="dxa"/>
            <w:vAlign w:val="center"/>
          </w:tcPr>
          <w:p w14:paraId="690AA973" w14:textId="274B3847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옥내소화전설비</w:t>
            </w:r>
          </w:p>
        </w:tc>
        <w:tc>
          <w:tcPr>
            <w:tcW w:w="1563" w:type="dxa"/>
            <w:vAlign w:val="center"/>
          </w:tcPr>
          <w:p w14:paraId="59138BD9" w14:textId="0551736C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5.2</w:t>
            </w:r>
          </w:p>
        </w:tc>
        <w:tc>
          <w:tcPr>
            <w:tcW w:w="1564" w:type="dxa"/>
            <w:vAlign w:val="center"/>
          </w:tcPr>
          <w:p w14:paraId="5DE8F353" w14:textId="59379F63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5.2 ton</w:t>
            </w:r>
          </w:p>
        </w:tc>
        <w:tc>
          <w:tcPr>
            <w:tcW w:w="1497" w:type="dxa"/>
            <w:vAlign w:val="center"/>
          </w:tcPr>
          <w:p w14:paraId="4CCB9BC8" w14:textId="566AE7E2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20분 적용</w:t>
            </w:r>
          </w:p>
        </w:tc>
      </w:tr>
      <w:tr w:rsidR="009E2FEB" w:rsidRPr="001C72E0" w14:paraId="5E32B92B" w14:textId="77777777" w:rsidTr="009E2FEB">
        <w:trPr>
          <w:trHeight w:val="258"/>
        </w:trPr>
        <w:tc>
          <w:tcPr>
            <w:tcW w:w="1405" w:type="dxa"/>
            <w:vMerge/>
            <w:vAlign w:val="center"/>
          </w:tcPr>
          <w:p w14:paraId="16D27A90" w14:textId="77777777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23B49DC3" w14:textId="6F56213C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63150533" w14:textId="13C76024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8755AAE" w14:textId="3D266F9F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7" w:type="dxa"/>
            <w:vAlign w:val="center"/>
          </w:tcPr>
          <w:p w14:paraId="0924A74C" w14:textId="77777777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E2FEB" w:rsidRPr="001C72E0" w14:paraId="43428A04" w14:textId="77777777" w:rsidTr="009E2FEB">
        <w:trPr>
          <w:trHeight w:val="262"/>
        </w:trPr>
        <w:tc>
          <w:tcPr>
            <w:tcW w:w="1405" w:type="dxa"/>
            <w:vMerge/>
            <w:vAlign w:val="center"/>
          </w:tcPr>
          <w:p w14:paraId="5AF6870D" w14:textId="77777777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75" w:type="dxa"/>
            <w:vAlign w:val="center"/>
          </w:tcPr>
          <w:p w14:paraId="3EA7F529" w14:textId="4FF7F3DF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소계</w:t>
            </w:r>
          </w:p>
        </w:tc>
        <w:tc>
          <w:tcPr>
            <w:tcW w:w="1563" w:type="dxa"/>
            <w:vAlign w:val="center"/>
          </w:tcPr>
          <w:p w14:paraId="4C74EDE6" w14:textId="424A14A3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5.2</w:t>
            </w:r>
          </w:p>
        </w:tc>
        <w:tc>
          <w:tcPr>
            <w:tcW w:w="1564" w:type="dxa"/>
            <w:vAlign w:val="center"/>
          </w:tcPr>
          <w:p w14:paraId="3CD77FC0" w14:textId="149176F5" w:rsidR="009E2FEB" w:rsidRPr="001C72E0" w:rsidRDefault="009E2FEB" w:rsidP="00901315">
            <w:pPr>
              <w:pStyle w:val="ListParagraph"/>
              <w:numPr>
                <w:ilvl w:val="1"/>
                <w:numId w:val="34"/>
              </w:numPr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72E0">
              <w:rPr>
                <w:rFonts w:asciiTheme="minorEastAsia" w:eastAsiaTheme="minorEastAsia" w:hAnsiTheme="minorEastAsia" w:hint="eastAsia"/>
                <w:sz w:val="22"/>
                <w:szCs w:val="22"/>
              </w:rPr>
              <w:t>ton</w:t>
            </w:r>
          </w:p>
        </w:tc>
        <w:tc>
          <w:tcPr>
            <w:tcW w:w="1497" w:type="dxa"/>
            <w:vAlign w:val="center"/>
          </w:tcPr>
          <w:p w14:paraId="324CB182" w14:textId="77777777" w:rsidR="009E2FEB" w:rsidRPr="001C72E0" w:rsidRDefault="009E2FEB" w:rsidP="00901315">
            <w:pPr>
              <w:pStyle w:val="ListParagraph"/>
              <w:snapToGrid w:val="0"/>
              <w:spacing w:line="276" w:lineRule="auto"/>
              <w:ind w:left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46ED049" w14:textId="77777777" w:rsidR="009E2FEB" w:rsidRPr="001C72E0" w:rsidRDefault="009E2FEB" w:rsidP="00901315">
      <w:pPr>
        <w:pStyle w:val="ListParagraph"/>
        <w:snapToGrid w:val="0"/>
        <w:spacing w:line="276" w:lineRule="auto"/>
        <w:ind w:left="0" w:firstLineChars="193" w:firstLine="425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2D4EA3BA" w14:textId="4643F013" w:rsidR="00B53D2E" w:rsidRPr="001C72E0" w:rsidRDefault="0038220C" w:rsidP="00901315">
      <w:pPr>
        <w:pStyle w:val="ListParagraph"/>
        <w:numPr>
          <w:ilvl w:val="0"/>
          <w:numId w:val="35"/>
        </w:numPr>
        <w:snapToGrid w:val="0"/>
        <w:spacing w:line="276" w:lineRule="auto"/>
        <w:ind w:left="709" w:hanging="283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C72E0">
        <w:rPr>
          <w:rFonts w:asciiTheme="minorEastAsia" w:eastAsiaTheme="minorEastAsia" w:hAnsiTheme="minorEastAsia"/>
          <w:sz w:val="22"/>
          <w:szCs w:val="22"/>
        </w:rPr>
        <w:t>배관 및 부속류의 마찰손실 배관 및 부속류의 마찰손실 계산식은 다음 식을 기준으로 한다.</w:t>
      </w:r>
      <w:r w:rsidR="00B53D2E" w:rsidRPr="001C72E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C72E0">
        <w:rPr>
          <w:rFonts w:asciiTheme="minorEastAsia" w:eastAsiaTheme="minorEastAsia" w:hAnsiTheme="minorEastAsia"/>
          <w:sz w:val="22"/>
          <w:szCs w:val="22"/>
        </w:rPr>
        <w:t>(Hazen-</w:t>
      </w:r>
      <w:r w:rsidR="00215AB2" w:rsidRPr="001C72E0">
        <w:rPr>
          <w:rFonts w:asciiTheme="minorEastAsia" w:eastAsiaTheme="minorEastAsia" w:hAnsiTheme="minorEastAsia"/>
          <w:sz w:val="22"/>
          <w:szCs w:val="22"/>
        </w:rPr>
        <w:t>William’s</w:t>
      </w:r>
      <w:r w:rsidRPr="001C72E0">
        <w:rPr>
          <w:rFonts w:asciiTheme="minorEastAsia" w:eastAsiaTheme="minorEastAsia" w:hAnsiTheme="minorEastAsia"/>
          <w:sz w:val="22"/>
          <w:szCs w:val="22"/>
        </w:rPr>
        <w:t xml:space="preserve"> formula) </w:t>
      </w:r>
    </w:p>
    <w:p w14:paraId="281E0135" w14:textId="77777777" w:rsidR="00215AB2" w:rsidRPr="001C72E0" w:rsidRDefault="00215AB2" w:rsidP="00215AB2">
      <w:pPr>
        <w:pStyle w:val="ListParagraph"/>
        <w:snapToGrid w:val="0"/>
        <w:spacing w:line="276" w:lineRule="auto"/>
        <w:ind w:left="709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4E11FEB3" w14:textId="0CDB9E13" w:rsidR="00B53D2E" w:rsidRPr="001C72E0" w:rsidRDefault="00B53D2E" w:rsidP="00901315">
      <w:pPr>
        <w:pStyle w:val="ListParagraph"/>
        <w:snapToGrid w:val="0"/>
        <w:spacing w:line="276" w:lineRule="auto"/>
        <w:ind w:left="709"/>
        <w:jc w:val="center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C72E0">
        <w:rPr>
          <w:rFonts w:asciiTheme="minorEastAsia" w:eastAsiaTheme="minorEastAsia" w:hAnsiTheme="minorEastAsia"/>
          <w:noProof/>
          <w:sz w:val="22"/>
          <w:szCs w:val="22"/>
        </w:rPr>
        <w:drawing>
          <wp:inline distT="0" distB="0" distL="0" distR="0" wp14:anchorId="604BE736" wp14:editId="1442BB2A">
            <wp:extent cx="3710763" cy="1212280"/>
            <wp:effectExtent l="0" t="0" r="4445" b="6985"/>
            <wp:docPr id="294053047" name="그림 1" descr="텍스트, 폰트, 영수증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53047" name="그림 1" descr="텍스트, 폰트, 영수증, 스크린샷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2773" cy="122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D8EC9" w14:textId="77777777" w:rsidR="00215AB2" w:rsidRPr="001C72E0" w:rsidRDefault="00215AB2" w:rsidP="00901315">
      <w:pPr>
        <w:pStyle w:val="ListParagraph"/>
        <w:snapToGrid w:val="0"/>
        <w:spacing w:line="276" w:lineRule="auto"/>
        <w:ind w:leftChars="353" w:left="707" w:hanging="1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1089F822" w14:textId="0A12554A" w:rsidR="00667344" w:rsidRPr="001C72E0" w:rsidRDefault="0038220C" w:rsidP="00901315">
      <w:pPr>
        <w:pStyle w:val="ListParagraph"/>
        <w:snapToGrid w:val="0"/>
        <w:spacing w:line="276" w:lineRule="auto"/>
        <w:ind w:leftChars="353" w:left="707" w:hanging="1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C72E0">
        <w:rPr>
          <w:rFonts w:asciiTheme="minorEastAsia" w:eastAsiaTheme="minorEastAsia" w:hAnsiTheme="minorEastAsia"/>
          <w:sz w:val="22"/>
          <w:szCs w:val="22"/>
        </w:rPr>
        <w:t xml:space="preserve">C는 배관의 재질 및 내부 면의 표면처리와 부식성의 조건 등에 따라 결정되는 </w:t>
      </w:r>
      <w:r w:rsidR="00215AB2" w:rsidRPr="001C72E0">
        <w:rPr>
          <w:rFonts w:asciiTheme="minorEastAsia" w:eastAsiaTheme="minorEastAsia" w:hAnsiTheme="minorEastAsia" w:hint="eastAsia"/>
          <w:sz w:val="22"/>
          <w:szCs w:val="22"/>
        </w:rPr>
        <w:t>값으로써</w:t>
      </w:r>
      <w:r w:rsidRPr="001C72E0">
        <w:rPr>
          <w:rFonts w:asciiTheme="minorEastAsia" w:eastAsiaTheme="minorEastAsia" w:hAnsiTheme="minorEastAsia"/>
          <w:sz w:val="22"/>
          <w:szCs w:val="22"/>
        </w:rPr>
        <w:t xml:space="preserve"> 강관의 경우 120 CPVC의 경우 150으로 적용되며, C값을 120 또는 150으로 하여 실제 계산식에서 얻은 값은 아래와 같다.</w:t>
      </w:r>
    </w:p>
    <w:p w14:paraId="7F4EFD92" w14:textId="77777777" w:rsidR="00CD15E5" w:rsidRPr="001C72E0" w:rsidRDefault="00CD15E5" w:rsidP="00901315">
      <w:pPr>
        <w:pStyle w:val="ListParagraph"/>
        <w:snapToGrid w:val="0"/>
        <w:spacing w:line="276" w:lineRule="auto"/>
        <w:ind w:leftChars="353" w:left="707" w:hanging="1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1543A5EB" w14:textId="2E23CDA1" w:rsidR="00215AB2" w:rsidRPr="001C72E0" w:rsidRDefault="00014E0F" w:rsidP="00901315">
      <w:pPr>
        <w:pStyle w:val="ListParagraph"/>
        <w:snapToGrid w:val="0"/>
        <w:spacing w:line="276" w:lineRule="auto"/>
        <w:ind w:leftChars="353" w:left="707" w:hanging="1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C72E0">
        <w:rPr>
          <w:rFonts w:asciiTheme="minorEastAsia" w:eastAsiaTheme="minorEastAsia" w:hAnsiTheme="minorEastAsia"/>
          <w:noProof/>
          <w:sz w:val="22"/>
          <w:szCs w:val="22"/>
        </w:rPr>
        <w:lastRenderedPageBreak/>
        <w:drawing>
          <wp:inline distT="0" distB="0" distL="0" distR="0" wp14:anchorId="2E9473B4" wp14:editId="353A2597">
            <wp:extent cx="5250180" cy="2998376"/>
            <wp:effectExtent l="0" t="0" r="7620" b="0"/>
            <wp:docPr id="1804306804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06804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99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CA7DA" w14:textId="77777777" w:rsidR="00CC71EF" w:rsidRPr="001C72E0" w:rsidRDefault="00CC71EF" w:rsidP="00901315">
      <w:pPr>
        <w:pStyle w:val="ListParagraph"/>
        <w:snapToGrid w:val="0"/>
        <w:spacing w:line="276" w:lineRule="auto"/>
        <w:ind w:leftChars="353" w:left="707" w:hanging="1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36F8F2E9" w14:textId="0C43A2FD" w:rsidR="00B53D2E" w:rsidRPr="001C72E0" w:rsidRDefault="00B53D2E" w:rsidP="00901315">
      <w:pPr>
        <w:pStyle w:val="ListParagraph"/>
        <w:numPr>
          <w:ilvl w:val="0"/>
          <w:numId w:val="35"/>
        </w:numPr>
        <w:snapToGrid w:val="0"/>
        <w:spacing w:line="276" w:lineRule="auto"/>
        <w:ind w:left="567" w:hanging="283"/>
        <w:textAlignment w:val="baseline"/>
        <w:rPr>
          <w:rFonts w:asciiTheme="minorEastAsia" w:eastAsiaTheme="minorEastAsia" w:hAnsiTheme="minorEastAsia"/>
          <w:sz w:val="24"/>
        </w:rPr>
      </w:pPr>
      <w:r w:rsidRPr="001C72E0">
        <w:rPr>
          <w:rFonts w:asciiTheme="minorEastAsia" w:eastAsiaTheme="minorEastAsia" w:hAnsiTheme="minorEastAsia" w:hint="eastAsia"/>
          <w:sz w:val="24"/>
        </w:rPr>
        <w:t>소화펌프 용량계산</w:t>
      </w:r>
    </w:p>
    <w:p w14:paraId="70E21BB5" w14:textId="75020C55" w:rsidR="00B53D2E" w:rsidRPr="001C72E0" w:rsidRDefault="002A7B66" w:rsidP="00901315">
      <w:pPr>
        <w:pStyle w:val="ListParagraph"/>
        <w:numPr>
          <w:ilvl w:val="1"/>
          <w:numId w:val="35"/>
        </w:numPr>
        <w:snapToGrid w:val="0"/>
        <w:spacing w:line="276" w:lineRule="auto"/>
        <w:ind w:left="709" w:hanging="425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C72E0">
        <w:rPr>
          <w:rFonts w:asciiTheme="minorEastAsia" w:eastAsiaTheme="minorEastAsia" w:hAnsiTheme="minorEastAsia" w:hint="eastAsia"/>
          <w:sz w:val="22"/>
          <w:szCs w:val="22"/>
        </w:rPr>
        <w:t>옥내소화전 펌프</w:t>
      </w:r>
    </w:p>
    <w:p w14:paraId="66A6161F" w14:textId="77777777" w:rsidR="00215AB2" w:rsidRPr="001C72E0" w:rsidRDefault="00215AB2" w:rsidP="00215AB2">
      <w:pPr>
        <w:pStyle w:val="ListParagraph"/>
        <w:snapToGrid w:val="0"/>
        <w:spacing w:line="276" w:lineRule="auto"/>
        <w:ind w:left="709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1B5687B9" w14:textId="245F4C96" w:rsidR="002A7B66" w:rsidRPr="001C72E0" w:rsidRDefault="002A7B66" w:rsidP="00901315">
      <w:pPr>
        <w:pStyle w:val="ListParagraph"/>
        <w:snapToGrid w:val="0"/>
        <w:spacing w:line="276" w:lineRule="auto"/>
        <w:ind w:leftChars="-1" w:left="-2" w:firstLineChars="322" w:firstLine="708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C72E0">
        <w:rPr>
          <w:rFonts w:asciiTheme="minorEastAsia" w:eastAsiaTheme="minorEastAsia" w:hAnsiTheme="minorEastAsia"/>
          <w:noProof/>
          <w:sz w:val="22"/>
          <w:szCs w:val="22"/>
        </w:rPr>
        <w:drawing>
          <wp:inline distT="0" distB="0" distL="0" distR="0" wp14:anchorId="7709E7DC" wp14:editId="4986F902">
            <wp:extent cx="5061098" cy="3697026"/>
            <wp:effectExtent l="0" t="0" r="6350" b="0"/>
            <wp:docPr id="83854879" name="그림 1" descr="텍스트, 스크린샷, 폰트, 문서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54879" name="그림 1" descr="텍스트, 스크린샷, 폰트, 문서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5429" cy="372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4883D" w14:textId="19799F07" w:rsidR="006609CF" w:rsidRPr="001C72E0" w:rsidRDefault="002A7B66" w:rsidP="00901315">
      <w:pPr>
        <w:pStyle w:val="ListParagraph"/>
        <w:snapToGrid w:val="0"/>
        <w:spacing w:line="276" w:lineRule="auto"/>
        <w:ind w:leftChars="-1" w:left="-2" w:firstLineChars="323" w:firstLine="711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1C72E0">
        <w:rPr>
          <w:rFonts w:asciiTheme="minorEastAsia" w:eastAsiaTheme="minorEastAsia" w:hAnsiTheme="minorEastAsia"/>
          <w:noProof/>
          <w:sz w:val="22"/>
          <w:szCs w:val="22"/>
        </w:rPr>
        <w:lastRenderedPageBreak/>
        <w:drawing>
          <wp:inline distT="0" distB="0" distL="0" distR="0" wp14:anchorId="0D6C00D4" wp14:editId="09C30254">
            <wp:extent cx="5138739" cy="3026228"/>
            <wp:effectExtent l="0" t="0" r="5080" b="3175"/>
            <wp:docPr id="36546805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6805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1750" cy="303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684CB" w14:textId="77777777" w:rsidR="00215AB2" w:rsidRPr="001C72E0" w:rsidRDefault="00215AB2" w:rsidP="00901315">
      <w:pPr>
        <w:pStyle w:val="ListParagraph"/>
        <w:snapToGrid w:val="0"/>
        <w:spacing w:line="276" w:lineRule="auto"/>
        <w:ind w:leftChars="-1" w:left="-2" w:firstLineChars="323" w:firstLine="711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0E7EA529" w14:textId="2FEFB537" w:rsidR="003570A8" w:rsidRPr="001C72E0" w:rsidRDefault="003570A8" w:rsidP="00901315">
      <w:pPr>
        <w:pStyle w:val="ListParagraph"/>
        <w:snapToGrid w:val="0"/>
        <w:spacing w:line="276" w:lineRule="auto"/>
        <w:ind w:leftChars="-1" w:left="-2" w:firstLineChars="323" w:firstLine="711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noProof/>
          <w:color w:val="000000"/>
          <w:kern w:val="0"/>
          <w:sz w:val="22"/>
          <w:szCs w:val="22"/>
        </w:rPr>
        <w:drawing>
          <wp:inline distT="0" distB="0" distL="0" distR="0" wp14:anchorId="1A07BEE6" wp14:editId="1A9A9455">
            <wp:extent cx="4979670" cy="2162175"/>
            <wp:effectExtent l="0" t="0" r="0" b="9525"/>
            <wp:docPr id="489755012" name="그림 1" descr="텍스트, 스크린샷, 번호, 직사각형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55012" name="그림 1" descr="텍스트, 스크린샷, 번호, 직사각형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0491" cy="21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21442" w14:textId="77777777" w:rsidR="003570A8" w:rsidRPr="001C72E0" w:rsidRDefault="003570A8" w:rsidP="00901315">
      <w:pPr>
        <w:pStyle w:val="ListParagraph"/>
        <w:snapToGrid w:val="0"/>
        <w:spacing w:line="276" w:lineRule="auto"/>
        <w:ind w:leftChars="-1" w:left="-2" w:firstLineChars="323" w:firstLine="711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4AE0B471" w14:textId="218A3C0D" w:rsidR="003570A8" w:rsidRPr="0038220C" w:rsidRDefault="003570A8" w:rsidP="00901315">
      <w:pPr>
        <w:pStyle w:val="ListParagraph"/>
        <w:snapToGrid w:val="0"/>
        <w:spacing w:line="276" w:lineRule="auto"/>
        <w:ind w:leftChars="-1" w:left="-2" w:firstLineChars="323" w:firstLine="711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1C72E0">
        <w:rPr>
          <w:rFonts w:asciiTheme="minorEastAsia" w:eastAsiaTheme="minorEastAsia" w:hAnsiTheme="minorEastAsia"/>
          <w:noProof/>
          <w:color w:val="000000"/>
          <w:kern w:val="0"/>
          <w:sz w:val="22"/>
          <w:szCs w:val="22"/>
        </w:rPr>
        <w:drawing>
          <wp:inline distT="0" distB="0" distL="0" distR="0" wp14:anchorId="4F2E745F" wp14:editId="2CAF8EE0">
            <wp:extent cx="5219903" cy="1543050"/>
            <wp:effectExtent l="0" t="0" r="0" b="0"/>
            <wp:docPr id="222456639" name="그림 1" descr="텍스트, 폰트, 스크린샷, 화이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456639" name="그림 1" descr="텍스트, 폰트, 스크린샷, 화이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808" cy="15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70A8" w:rsidRPr="00382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61EA" w14:textId="77777777" w:rsidR="00ED4D6E" w:rsidRDefault="00ED4D6E" w:rsidP="00CB1323">
      <w:r>
        <w:separator/>
      </w:r>
    </w:p>
  </w:endnote>
  <w:endnote w:type="continuationSeparator" w:id="0">
    <w:p w14:paraId="25AE5E29" w14:textId="77777777" w:rsidR="00ED4D6E" w:rsidRDefault="00ED4D6E" w:rsidP="00CB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울릉도M">
    <w:altName w:val="바탕"/>
    <w:charset w:val="81"/>
    <w:family w:val="roman"/>
    <w:pitch w:val="variable"/>
    <w:sig w:usb0="800002A7" w:usb1="1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3D7E" w14:textId="77777777" w:rsidR="00ED4D6E" w:rsidRDefault="00ED4D6E" w:rsidP="00CB1323">
      <w:r>
        <w:separator/>
      </w:r>
    </w:p>
  </w:footnote>
  <w:footnote w:type="continuationSeparator" w:id="0">
    <w:p w14:paraId="2C3D66B4" w14:textId="77777777" w:rsidR="00ED4D6E" w:rsidRDefault="00ED4D6E" w:rsidP="00CB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1D6"/>
    <w:multiLevelType w:val="hybridMultilevel"/>
    <w:tmpl w:val="7C28895C"/>
    <w:lvl w:ilvl="0" w:tplc="0409000F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744" w:hanging="440"/>
      </w:pPr>
    </w:lvl>
    <w:lvl w:ilvl="2" w:tplc="FFFFFFFF" w:tentative="1">
      <w:start w:val="1"/>
      <w:numFmt w:val="lowerRoman"/>
      <w:lvlText w:val="%3."/>
      <w:lvlJc w:val="right"/>
      <w:pPr>
        <w:ind w:left="2184" w:hanging="440"/>
      </w:pPr>
    </w:lvl>
    <w:lvl w:ilvl="3" w:tplc="FFFFFFFF" w:tentative="1">
      <w:start w:val="1"/>
      <w:numFmt w:val="decimal"/>
      <w:lvlText w:val="%4."/>
      <w:lvlJc w:val="left"/>
      <w:pPr>
        <w:ind w:left="2624" w:hanging="440"/>
      </w:pPr>
    </w:lvl>
    <w:lvl w:ilvl="4" w:tplc="FFFFFFFF" w:tentative="1">
      <w:start w:val="1"/>
      <w:numFmt w:val="upperLetter"/>
      <w:lvlText w:val="%5."/>
      <w:lvlJc w:val="left"/>
      <w:pPr>
        <w:ind w:left="3064" w:hanging="440"/>
      </w:pPr>
    </w:lvl>
    <w:lvl w:ilvl="5" w:tplc="FFFFFFFF" w:tentative="1">
      <w:start w:val="1"/>
      <w:numFmt w:val="lowerRoman"/>
      <w:lvlText w:val="%6."/>
      <w:lvlJc w:val="right"/>
      <w:pPr>
        <w:ind w:left="3504" w:hanging="440"/>
      </w:pPr>
    </w:lvl>
    <w:lvl w:ilvl="6" w:tplc="FFFFFFFF" w:tentative="1">
      <w:start w:val="1"/>
      <w:numFmt w:val="decimal"/>
      <w:lvlText w:val="%7."/>
      <w:lvlJc w:val="left"/>
      <w:pPr>
        <w:ind w:left="3944" w:hanging="440"/>
      </w:pPr>
    </w:lvl>
    <w:lvl w:ilvl="7" w:tplc="FFFFFFFF" w:tentative="1">
      <w:start w:val="1"/>
      <w:numFmt w:val="upperLetter"/>
      <w:lvlText w:val="%8."/>
      <w:lvlJc w:val="left"/>
      <w:pPr>
        <w:ind w:left="4384" w:hanging="440"/>
      </w:pPr>
    </w:lvl>
    <w:lvl w:ilvl="8" w:tplc="FFFFFFFF" w:tentative="1">
      <w:start w:val="1"/>
      <w:numFmt w:val="lowerRoman"/>
      <w:lvlText w:val="%9."/>
      <w:lvlJc w:val="right"/>
      <w:pPr>
        <w:ind w:left="4824" w:hanging="440"/>
      </w:pPr>
    </w:lvl>
  </w:abstractNum>
  <w:abstractNum w:abstractNumId="1" w15:restartNumberingAfterBreak="0">
    <w:nsid w:val="013B5554"/>
    <w:multiLevelType w:val="hybridMultilevel"/>
    <w:tmpl w:val="6592EA9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9B072E"/>
    <w:multiLevelType w:val="hybridMultilevel"/>
    <w:tmpl w:val="47DA0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C7E3D"/>
    <w:multiLevelType w:val="hybridMultilevel"/>
    <w:tmpl w:val="71124FA2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7D418C"/>
    <w:multiLevelType w:val="hybridMultilevel"/>
    <w:tmpl w:val="E33C0802"/>
    <w:lvl w:ilvl="0" w:tplc="8E90C5F6">
      <w:start w:val="2"/>
      <w:numFmt w:val="decimal"/>
      <w:lvlText w:val="%1)"/>
      <w:lvlJc w:val="left"/>
      <w:pPr>
        <w:ind w:left="360" w:hanging="360"/>
      </w:pPr>
      <w:rPr>
        <w:rFonts w:ascii="바탕체" w:eastAsia="바탕체" w:hAnsi="바탕체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2327" w:hanging="440"/>
      </w:pPr>
    </w:lvl>
    <w:lvl w:ilvl="2" w:tplc="0409001B" w:tentative="1">
      <w:start w:val="1"/>
      <w:numFmt w:val="lowerRoman"/>
      <w:lvlText w:val="%3."/>
      <w:lvlJc w:val="right"/>
      <w:pPr>
        <w:ind w:left="2767" w:hanging="440"/>
      </w:pPr>
    </w:lvl>
    <w:lvl w:ilvl="3" w:tplc="0409000F" w:tentative="1">
      <w:start w:val="1"/>
      <w:numFmt w:val="decimal"/>
      <w:lvlText w:val="%4."/>
      <w:lvlJc w:val="left"/>
      <w:pPr>
        <w:ind w:left="3207" w:hanging="440"/>
      </w:pPr>
    </w:lvl>
    <w:lvl w:ilvl="4" w:tplc="04090019" w:tentative="1">
      <w:start w:val="1"/>
      <w:numFmt w:val="upperLetter"/>
      <w:lvlText w:val="%5."/>
      <w:lvlJc w:val="left"/>
      <w:pPr>
        <w:ind w:left="3647" w:hanging="440"/>
      </w:pPr>
    </w:lvl>
    <w:lvl w:ilvl="5" w:tplc="0409001B" w:tentative="1">
      <w:start w:val="1"/>
      <w:numFmt w:val="lowerRoman"/>
      <w:lvlText w:val="%6."/>
      <w:lvlJc w:val="right"/>
      <w:pPr>
        <w:ind w:left="4087" w:hanging="440"/>
      </w:pPr>
    </w:lvl>
    <w:lvl w:ilvl="6" w:tplc="0409000F" w:tentative="1">
      <w:start w:val="1"/>
      <w:numFmt w:val="decimal"/>
      <w:lvlText w:val="%7."/>
      <w:lvlJc w:val="left"/>
      <w:pPr>
        <w:ind w:left="4527" w:hanging="440"/>
      </w:pPr>
    </w:lvl>
    <w:lvl w:ilvl="7" w:tplc="04090019" w:tentative="1">
      <w:start w:val="1"/>
      <w:numFmt w:val="upperLetter"/>
      <w:lvlText w:val="%8."/>
      <w:lvlJc w:val="left"/>
      <w:pPr>
        <w:ind w:left="4967" w:hanging="440"/>
      </w:pPr>
    </w:lvl>
    <w:lvl w:ilvl="8" w:tplc="0409001B" w:tentative="1">
      <w:start w:val="1"/>
      <w:numFmt w:val="lowerRoman"/>
      <w:lvlText w:val="%9."/>
      <w:lvlJc w:val="right"/>
      <w:pPr>
        <w:ind w:left="5407" w:hanging="440"/>
      </w:pPr>
    </w:lvl>
  </w:abstractNum>
  <w:abstractNum w:abstractNumId="5" w15:restartNumberingAfterBreak="0">
    <w:nsid w:val="0A34132B"/>
    <w:multiLevelType w:val="hybridMultilevel"/>
    <w:tmpl w:val="D550ECD2"/>
    <w:lvl w:ilvl="0" w:tplc="1C6CB63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4" w:hanging="440"/>
      </w:pPr>
    </w:lvl>
    <w:lvl w:ilvl="2" w:tplc="0409001B" w:tentative="1">
      <w:start w:val="1"/>
      <w:numFmt w:val="lowerRoman"/>
      <w:lvlText w:val="%3."/>
      <w:lvlJc w:val="righ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9" w:tentative="1">
      <w:start w:val="1"/>
      <w:numFmt w:val="upperLetter"/>
      <w:lvlText w:val="%5."/>
      <w:lvlJc w:val="left"/>
      <w:pPr>
        <w:ind w:left="2624" w:hanging="440"/>
      </w:pPr>
    </w:lvl>
    <w:lvl w:ilvl="5" w:tplc="0409001B" w:tentative="1">
      <w:start w:val="1"/>
      <w:numFmt w:val="lowerRoman"/>
      <w:lvlText w:val="%6."/>
      <w:lvlJc w:val="righ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9" w:tentative="1">
      <w:start w:val="1"/>
      <w:numFmt w:val="upperLetter"/>
      <w:lvlText w:val="%8."/>
      <w:lvlJc w:val="left"/>
      <w:pPr>
        <w:ind w:left="3944" w:hanging="440"/>
      </w:pPr>
    </w:lvl>
    <w:lvl w:ilvl="8" w:tplc="0409001B" w:tentative="1">
      <w:start w:val="1"/>
      <w:numFmt w:val="lowerRoman"/>
      <w:lvlText w:val="%9."/>
      <w:lvlJc w:val="right"/>
      <w:pPr>
        <w:ind w:left="4384" w:hanging="440"/>
      </w:pPr>
    </w:lvl>
  </w:abstractNum>
  <w:abstractNum w:abstractNumId="6" w15:restartNumberingAfterBreak="0">
    <w:nsid w:val="0E34262F"/>
    <w:multiLevelType w:val="hybridMultilevel"/>
    <w:tmpl w:val="30580264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ED5313D"/>
    <w:multiLevelType w:val="hybridMultilevel"/>
    <w:tmpl w:val="47CA75AE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F3C2009"/>
    <w:multiLevelType w:val="hybridMultilevel"/>
    <w:tmpl w:val="6D442F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C750A"/>
    <w:multiLevelType w:val="hybridMultilevel"/>
    <w:tmpl w:val="860ACE2C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10051E1"/>
    <w:multiLevelType w:val="hybridMultilevel"/>
    <w:tmpl w:val="2E5AA40A"/>
    <w:lvl w:ilvl="0" w:tplc="284C43BE">
      <w:numFmt w:val="bullet"/>
      <w:lvlText w:val="-"/>
      <w:lvlJc w:val="left"/>
      <w:pPr>
        <w:ind w:left="720" w:hanging="360"/>
      </w:pPr>
      <w:rPr>
        <w:rFonts w:ascii="휴먼명조" w:eastAsia="휴먼명조" w:hAnsi="Times New Roman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507AC"/>
    <w:multiLevelType w:val="hybridMultilevel"/>
    <w:tmpl w:val="EB2A2E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813B2"/>
    <w:multiLevelType w:val="hybridMultilevel"/>
    <w:tmpl w:val="9C82C5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F4D78"/>
    <w:multiLevelType w:val="hybridMultilevel"/>
    <w:tmpl w:val="58A642BA"/>
    <w:lvl w:ilvl="0" w:tplc="812CDD18">
      <w:start w:val="2"/>
      <w:numFmt w:val="bullet"/>
      <w:lvlText w:val="-"/>
      <w:lvlJc w:val="left"/>
      <w:pPr>
        <w:ind w:left="90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C3908"/>
    <w:multiLevelType w:val="hybridMultilevel"/>
    <w:tmpl w:val="56881D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21788"/>
    <w:multiLevelType w:val="hybridMultilevel"/>
    <w:tmpl w:val="D396BF0E"/>
    <w:lvl w:ilvl="0" w:tplc="812CDD18">
      <w:start w:val="2"/>
      <w:numFmt w:val="bullet"/>
      <w:lvlText w:val="-"/>
      <w:lvlJc w:val="left"/>
      <w:pPr>
        <w:ind w:left="99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20A47E27"/>
    <w:multiLevelType w:val="hybridMultilevel"/>
    <w:tmpl w:val="CA2A3DE8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27F24E1"/>
    <w:multiLevelType w:val="hybridMultilevel"/>
    <w:tmpl w:val="043A683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2AC65D8"/>
    <w:multiLevelType w:val="hybridMultilevel"/>
    <w:tmpl w:val="EAD0E848"/>
    <w:lvl w:ilvl="0" w:tplc="CB46EEC8">
      <w:start w:val="5"/>
      <w:numFmt w:val="decimal"/>
      <w:lvlText w:val="%1)"/>
      <w:lvlJc w:val="left"/>
      <w:pPr>
        <w:ind w:left="1080" w:hanging="360"/>
      </w:pPr>
      <w:rPr>
        <w:rFonts w:ascii="휴먼명조" w:eastAsia="휴먼명조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4845DF"/>
    <w:multiLevelType w:val="hybridMultilevel"/>
    <w:tmpl w:val="3B4A10B6"/>
    <w:lvl w:ilvl="0" w:tplc="7214F8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510054B"/>
    <w:multiLevelType w:val="hybridMultilevel"/>
    <w:tmpl w:val="1F344E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4E1319"/>
    <w:multiLevelType w:val="multilevel"/>
    <w:tmpl w:val="FB965B48"/>
    <w:lvl w:ilvl="0">
      <w:start w:val="5"/>
      <w:numFmt w:val="decimal"/>
      <w:lvlText w:val="%1."/>
      <w:lvlJc w:val="left"/>
      <w:pPr>
        <w:ind w:left="1568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8" w:hanging="1800"/>
      </w:pPr>
      <w:rPr>
        <w:rFonts w:hint="default"/>
      </w:rPr>
    </w:lvl>
  </w:abstractNum>
  <w:abstractNum w:abstractNumId="22" w15:restartNumberingAfterBreak="0">
    <w:nsid w:val="2F8C42EA"/>
    <w:multiLevelType w:val="hybridMultilevel"/>
    <w:tmpl w:val="0590D264"/>
    <w:lvl w:ilvl="0" w:tplc="FCD4F22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2CC7A64"/>
    <w:multiLevelType w:val="hybridMultilevel"/>
    <w:tmpl w:val="1F344E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96760"/>
    <w:multiLevelType w:val="hybridMultilevel"/>
    <w:tmpl w:val="E33C0802"/>
    <w:lvl w:ilvl="0" w:tplc="FFFFFFFF">
      <w:start w:val="2"/>
      <w:numFmt w:val="decimal"/>
      <w:lvlText w:val="%1)"/>
      <w:lvlJc w:val="left"/>
      <w:pPr>
        <w:ind w:left="360" w:hanging="360"/>
      </w:pPr>
      <w:rPr>
        <w:rFonts w:ascii="바탕체" w:eastAsia="바탕체" w:hAnsi="바탕체" w:hint="default"/>
        <w:color w:val="auto"/>
      </w:rPr>
    </w:lvl>
    <w:lvl w:ilvl="1" w:tplc="FFFFFFFF" w:tentative="1">
      <w:start w:val="1"/>
      <w:numFmt w:val="upperLetter"/>
      <w:lvlText w:val="%2."/>
      <w:lvlJc w:val="left"/>
      <w:pPr>
        <w:ind w:left="2327" w:hanging="440"/>
      </w:pPr>
    </w:lvl>
    <w:lvl w:ilvl="2" w:tplc="FFFFFFFF" w:tentative="1">
      <w:start w:val="1"/>
      <w:numFmt w:val="lowerRoman"/>
      <w:lvlText w:val="%3."/>
      <w:lvlJc w:val="right"/>
      <w:pPr>
        <w:ind w:left="2767" w:hanging="440"/>
      </w:pPr>
    </w:lvl>
    <w:lvl w:ilvl="3" w:tplc="FFFFFFFF" w:tentative="1">
      <w:start w:val="1"/>
      <w:numFmt w:val="decimal"/>
      <w:lvlText w:val="%4."/>
      <w:lvlJc w:val="left"/>
      <w:pPr>
        <w:ind w:left="3207" w:hanging="440"/>
      </w:pPr>
    </w:lvl>
    <w:lvl w:ilvl="4" w:tplc="FFFFFFFF" w:tentative="1">
      <w:start w:val="1"/>
      <w:numFmt w:val="upperLetter"/>
      <w:lvlText w:val="%5."/>
      <w:lvlJc w:val="left"/>
      <w:pPr>
        <w:ind w:left="3647" w:hanging="440"/>
      </w:pPr>
    </w:lvl>
    <w:lvl w:ilvl="5" w:tplc="FFFFFFFF" w:tentative="1">
      <w:start w:val="1"/>
      <w:numFmt w:val="lowerRoman"/>
      <w:lvlText w:val="%6."/>
      <w:lvlJc w:val="right"/>
      <w:pPr>
        <w:ind w:left="4087" w:hanging="440"/>
      </w:pPr>
    </w:lvl>
    <w:lvl w:ilvl="6" w:tplc="FFFFFFFF" w:tentative="1">
      <w:start w:val="1"/>
      <w:numFmt w:val="decimal"/>
      <w:lvlText w:val="%7."/>
      <w:lvlJc w:val="left"/>
      <w:pPr>
        <w:ind w:left="4527" w:hanging="440"/>
      </w:pPr>
    </w:lvl>
    <w:lvl w:ilvl="7" w:tplc="FFFFFFFF" w:tentative="1">
      <w:start w:val="1"/>
      <w:numFmt w:val="upperLetter"/>
      <w:lvlText w:val="%8."/>
      <w:lvlJc w:val="left"/>
      <w:pPr>
        <w:ind w:left="4967" w:hanging="440"/>
      </w:pPr>
    </w:lvl>
    <w:lvl w:ilvl="8" w:tplc="FFFFFFFF" w:tentative="1">
      <w:start w:val="1"/>
      <w:numFmt w:val="lowerRoman"/>
      <w:lvlText w:val="%9."/>
      <w:lvlJc w:val="right"/>
      <w:pPr>
        <w:ind w:left="5407" w:hanging="440"/>
      </w:pPr>
    </w:lvl>
  </w:abstractNum>
  <w:abstractNum w:abstractNumId="25" w15:restartNumberingAfterBreak="0">
    <w:nsid w:val="36A93916"/>
    <w:multiLevelType w:val="hybridMultilevel"/>
    <w:tmpl w:val="62AE11BE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A0472C6"/>
    <w:multiLevelType w:val="hybridMultilevel"/>
    <w:tmpl w:val="C6FC64C6"/>
    <w:lvl w:ilvl="0" w:tplc="0409000F">
      <w:start w:val="1"/>
      <w:numFmt w:val="decimal"/>
      <w:lvlText w:val="%1."/>
      <w:lvlJc w:val="left"/>
      <w:pPr>
        <w:ind w:left="1305" w:hanging="440"/>
      </w:pPr>
    </w:lvl>
    <w:lvl w:ilvl="1" w:tplc="04090019" w:tentative="1">
      <w:start w:val="1"/>
      <w:numFmt w:val="upperLetter"/>
      <w:lvlText w:val="%2."/>
      <w:lvlJc w:val="left"/>
      <w:pPr>
        <w:ind w:left="1745" w:hanging="440"/>
      </w:pPr>
    </w:lvl>
    <w:lvl w:ilvl="2" w:tplc="0409001B" w:tentative="1">
      <w:start w:val="1"/>
      <w:numFmt w:val="lowerRoman"/>
      <w:lvlText w:val="%3."/>
      <w:lvlJc w:val="right"/>
      <w:pPr>
        <w:ind w:left="2185" w:hanging="440"/>
      </w:pPr>
    </w:lvl>
    <w:lvl w:ilvl="3" w:tplc="0409000F" w:tentative="1">
      <w:start w:val="1"/>
      <w:numFmt w:val="decimal"/>
      <w:lvlText w:val="%4."/>
      <w:lvlJc w:val="left"/>
      <w:pPr>
        <w:ind w:left="2625" w:hanging="440"/>
      </w:pPr>
    </w:lvl>
    <w:lvl w:ilvl="4" w:tplc="04090019" w:tentative="1">
      <w:start w:val="1"/>
      <w:numFmt w:val="upperLetter"/>
      <w:lvlText w:val="%5."/>
      <w:lvlJc w:val="left"/>
      <w:pPr>
        <w:ind w:left="3065" w:hanging="440"/>
      </w:pPr>
    </w:lvl>
    <w:lvl w:ilvl="5" w:tplc="0409001B" w:tentative="1">
      <w:start w:val="1"/>
      <w:numFmt w:val="lowerRoman"/>
      <w:lvlText w:val="%6."/>
      <w:lvlJc w:val="right"/>
      <w:pPr>
        <w:ind w:left="3505" w:hanging="440"/>
      </w:pPr>
    </w:lvl>
    <w:lvl w:ilvl="6" w:tplc="0409000F" w:tentative="1">
      <w:start w:val="1"/>
      <w:numFmt w:val="decimal"/>
      <w:lvlText w:val="%7."/>
      <w:lvlJc w:val="left"/>
      <w:pPr>
        <w:ind w:left="3945" w:hanging="440"/>
      </w:pPr>
    </w:lvl>
    <w:lvl w:ilvl="7" w:tplc="04090019" w:tentative="1">
      <w:start w:val="1"/>
      <w:numFmt w:val="upperLetter"/>
      <w:lvlText w:val="%8."/>
      <w:lvlJc w:val="left"/>
      <w:pPr>
        <w:ind w:left="4385" w:hanging="440"/>
      </w:pPr>
    </w:lvl>
    <w:lvl w:ilvl="8" w:tplc="0409001B" w:tentative="1">
      <w:start w:val="1"/>
      <w:numFmt w:val="lowerRoman"/>
      <w:lvlText w:val="%9."/>
      <w:lvlJc w:val="right"/>
      <w:pPr>
        <w:ind w:left="4825" w:hanging="440"/>
      </w:pPr>
    </w:lvl>
  </w:abstractNum>
  <w:abstractNum w:abstractNumId="27" w15:restartNumberingAfterBreak="0">
    <w:nsid w:val="3EE87BA9"/>
    <w:multiLevelType w:val="multilevel"/>
    <w:tmpl w:val="987C57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015A0C"/>
    <w:multiLevelType w:val="hybridMultilevel"/>
    <w:tmpl w:val="94865FB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05F2175"/>
    <w:multiLevelType w:val="hybridMultilevel"/>
    <w:tmpl w:val="8A04512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1487A0E"/>
    <w:multiLevelType w:val="hybridMultilevel"/>
    <w:tmpl w:val="7F6A8C00"/>
    <w:lvl w:ilvl="0" w:tplc="0409000F">
      <w:start w:val="1"/>
      <w:numFmt w:val="decimal"/>
      <w:lvlText w:val="%1."/>
      <w:lvlJc w:val="left"/>
      <w:pPr>
        <w:ind w:left="1305" w:hanging="440"/>
      </w:pPr>
    </w:lvl>
    <w:lvl w:ilvl="1" w:tplc="FFFFFFFF" w:tentative="1">
      <w:start w:val="1"/>
      <w:numFmt w:val="upperLetter"/>
      <w:lvlText w:val="%2."/>
      <w:lvlJc w:val="left"/>
      <w:pPr>
        <w:ind w:left="1745" w:hanging="440"/>
      </w:pPr>
    </w:lvl>
    <w:lvl w:ilvl="2" w:tplc="FFFFFFFF" w:tentative="1">
      <w:start w:val="1"/>
      <w:numFmt w:val="lowerRoman"/>
      <w:lvlText w:val="%3."/>
      <w:lvlJc w:val="right"/>
      <w:pPr>
        <w:ind w:left="2185" w:hanging="440"/>
      </w:pPr>
    </w:lvl>
    <w:lvl w:ilvl="3" w:tplc="FFFFFFFF" w:tentative="1">
      <w:start w:val="1"/>
      <w:numFmt w:val="decimal"/>
      <w:lvlText w:val="%4."/>
      <w:lvlJc w:val="left"/>
      <w:pPr>
        <w:ind w:left="2625" w:hanging="440"/>
      </w:pPr>
    </w:lvl>
    <w:lvl w:ilvl="4" w:tplc="FFFFFFFF" w:tentative="1">
      <w:start w:val="1"/>
      <w:numFmt w:val="upperLetter"/>
      <w:lvlText w:val="%5."/>
      <w:lvlJc w:val="left"/>
      <w:pPr>
        <w:ind w:left="3065" w:hanging="440"/>
      </w:pPr>
    </w:lvl>
    <w:lvl w:ilvl="5" w:tplc="FFFFFFFF" w:tentative="1">
      <w:start w:val="1"/>
      <w:numFmt w:val="lowerRoman"/>
      <w:lvlText w:val="%6."/>
      <w:lvlJc w:val="right"/>
      <w:pPr>
        <w:ind w:left="3505" w:hanging="440"/>
      </w:pPr>
    </w:lvl>
    <w:lvl w:ilvl="6" w:tplc="FFFFFFFF" w:tentative="1">
      <w:start w:val="1"/>
      <w:numFmt w:val="decimal"/>
      <w:lvlText w:val="%7."/>
      <w:lvlJc w:val="left"/>
      <w:pPr>
        <w:ind w:left="3945" w:hanging="440"/>
      </w:pPr>
    </w:lvl>
    <w:lvl w:ilvl="7" w:tplc="FFFFFFFF" w:tentative="1">
      <w:start w:val="1"/>
      <w:numFmt w:val="upperLetter"/>
      <w:lvlText w:val="%8."/>
      <w:lvlJc w:val="left"/>
      <w:pPr>
        <w:ind w:left="4385" w:hanging="440"/>
      </w:pPr>
    </w:lvl>
    <w:lvl w:ilvl="8" w:tplc="FFFFFFFF" w:tentative="1">
      <w:start w:val="1"/>
      <w:numFmt w:val="lowerRoman"/>
      <w:lvlText w:val="%9."/>
      <w:lvlJc w:val="right"/>
      <w:pPr>
        <w:ind w:left="4825" w:hanging="440"/>
      </w:pPr>
    </w:lvl>
  </w:abstractNum>
  <w:abstractNum w:abstractNumId="31" w15:restartNumberingAfterBreak="0">
    <w:nsid w:val="52666857"/>
    <w:multiLevelType w:val="hybridMultilevel"/>
    <w:tmpl w:val="3D985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62252"/>
    <w:multiLevelType w:val="hybridMultilevel"/>
    <w:tmpl w:val="954E5F96"/>
    <w:lvl w:ilvl="0" w:tplc="18D86B9A">
      <w:numFmt w:val="bullet"/>
      <w:lvlText w:val="○"/>
      <w:lvlJc w:val="left"/>
      <w:pPr>
        <w:ind w:left="63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 w15:restartNumberingAfterBreak="0">
    <w:nsid w:val="5D647E8C"/>
    <w:multiLevelType w:val="hybridMultilevel"/>
    <w:tmpl w:val="49B2C55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EE66EAE"/>
    <w:multiLevelType w:val="hybridMultilevel"/>
    <w:tmpl w:val="D3AE5C0A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0764B46"/>
    <w:multiLevelType w:val="hybridMultilevel"/>
    <w:tmpl w:val="F0DE1C62"/>
    <w:lvl w:ilvl="0" w:tplc="1C6CB63E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44" w:hanging="440"/>
      </w:pPr>
    </w:lvl>
    <w:lvl w:ilvl="2" w:tplc="0409001B" w:tentative="1">
      <w:start w:val="1"/>
      <w:numFmt w:val="lowerRoman"/>
      <w:lvlText w:val="%3."/>
      <w:lvlJc w:val="right"/>
      <w:pPr>
        <w:ind w:left="2184" w:hanging="440"/>
      </w:pPr>
    </w:lvl>
    <w:lvl w:ilvl="3" w:tplc="0409000F" w:tentative="1">
      <w:start w:val="1"/>
      <w:numFmt w:val="decimal"/>
      <w:lvlText w:val="%4."/>
      <w:lvlJc w:val="left"/>
      <w:pPr>
        <w:ind w:left="2624" w:hanging="440"/>
      </w:pPr>
    </w:lvl>
    <w:lvl w:ilvl="4" w:tplc="04090019" w:tentative="1">
      <w:start w:val="1"/>
      <w:numFmt w:val="upperLetter"/>
      <w:lvlText w:val="%5."/>
      <w:lvlJc w:val="left"/>
      <w:pPr>
        <w:ind w:left="3064" w:hanging="440"/>
      </w:pPr>
    </w:lvl>
    <w:lvl w:ilvl="5" w:tplc="0409001B" w:tentative="1">
      <w:start w:val="1"/>
      <w:numFmt w:val="lowerRoman"/>
      <w:lvlText w:val="%6."/>
      <w:lvlJc w:val="right"/>
      <w:pPr>
        <w:ind w:left="3504" w:hanging="440"/>
      </w:pPr>
    </w:lvl>
    <w:lvl w:ilvl="6" w:tplc="0409000F" w:tentative="1">
      <w:start w:val="1"/>
      <w:numFmt w:val="decimal"/>
      <w:lvlText w:val="%7."/>
      <w:lvlJc w:val="left"/>
      <w:pPr>
        <w:ind w:left="3944" w:hanging="440"/>
      </w:pPr>
    </w:lvl>
    <w:lvl w:ilvl="7" w:tplc="04090019" w:tentative="1">
      <w:start w:val="1"/>
      <w:numFmt w:val="upperLetter"/>
      <w:lvlText w:val="%8."/>
      <w:lvlJc w:val="left"/>
      <w:pPr>
        <w:ind w:left="4384" w:hanging="440"/>
      </w:pPr>
    </w:lvl>
    <w:lvl w:ilvl="8" w:tplc="0409001B" w:tentative="1">
      <w:start w:val="1"/>
      <w:numFmt w:val="lowerRoman"/>
      <w:lvlText w:val="%9."/>
      <w:lvlJc w:val="right"/>
      <w:pPr>
        <w:ind w:left="4824" w:hanging="440"/>
      </w:pPr>
    </w:lvl>
  </w:abstractNum>
  <w:abstractNum w:abstractNumId="36" w15:restartNumberingAfterBreak="0">
    <w:nsid w:val="6843313C"/>
    <w:multiLevelType w:val="hybridMultilevel"/>
    <w:tmpl w:val="9C7011B8"/>
    <w:lvl w:ilvl="0" w:tplc="41466D0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B364DBF"/>
    <w:multiLevelType w:val="hybridMultilevel"/>
    <w:tmpl w:val="A122228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BEE6047"/>
    <w:multiLevelType w:val="hybridMultilevel"/>
    <w:tmpl w:val="82D6AE46"/>
    <w:lvl w:ilvl="0" w:tplc="04090011">
      <w:start w:val="1"/>
      <w:numFmt w:val="decimal"/>
      <w:lvlText w:val="%1)"/>
      <w:lvlJc w:val="left"/>
      <w:pPr>
        <w:ind w:left="1447" w:hanging="440"/>
      </w:pPr>
    </w:lvl>
    <w:lvl w:ilvl="1" w:tplc="04090019" w:tentative="1">
      <w:start w:val="1"/>
      <w:numFmt w:val="upperLetter"/>
      <w:lvlText w:val="%2."/>
      <w:lvlJc w:val="left"/>
      <w:pPr>
        <w:ind w:left="1887" w:hanging="440"/>
      </w:pPr>
    </w:lvl>
    <w:lvl w:ilvl="2" w:tplc="0409001B" w:tentative="1">
      <w:start w:val="1"/>
      <w:numFmt w:val="lowerRoman"/>
      <w:lvlText w:val="%3."/>
      <w:lvlJc w:val="right"/>
      <w:pPr>
        <w:ind w:left="2327" w:hanging="440"/>
      </w:pPr>
    </w:lvl>
    <w:lvl w:ilvl="3" w:tplc="0409000F" w:tentative="1">
      <w:start w:val="1"/>
      <w:numFmt w:val="decimal"/>
      <w:lvlText w:val="%4."/>
      <w:lvlJc w:val="left"/>
      <w:pPr>
        <w:ind w:left="2767" w:hanging="440"/>
      </w:pPr>
    </w:lvl>
    <w:lvl w:ilvl="4" w:tplc="04090019" w:tentative="1">
      <w:start w:val="1"/>
      <w:numFmt w:val="upperLetter"/>
      <w:lvlText w:val="%5."/>
      <w:lvlJc w:val="left"/>
      <w:pPr>
        <w:ind w:left="3207" w:hanging="440"/>
      </w:pPr>
    </w:lvl>
    <w:lvl w:ilvl="5" w:tplc="0409001B" w:tentative="1">
      <w:start w:val="1"/>
      <w:numFmt w:val="lowerRoman"/>
      <w:lvlText w:val="%6."/>
      <w:lvlJc w:val="right"/>
      <w:pPr>
        <w:ind w:left="3647" w:hanging="440"/>
      </w:pPr>
    </w:lvl>
    <w:lvl w:ilvl="6" w:tplc="0409000F" w:tentative="1">
      <w:start w:val="1"/>
      <w:numFmt w:val="decimal"/>
      <w:lvlText w:val="%7."/>
      <w:lvlJc w:val="left"/>
      <w:pPr>
        <w:ind w:left="4087" w:hanging="440"/>
      </w:pPr>
    </w:lvl>
    <w:lvl w:ilvl="7" w:tplc="04090019" w:tentative="1">
      <w:start w:val="1"/>
      <w:numFmt w:val="upperLetter"/>
      <w:lvlText w:val="%8."/>
      <w:lvlJc w:val="left"/>
      <w:pPr>
        <w:ind w:left="4527" w:hanging="440"/>
      </w:pPr>
    </w:lvl>
    <w:lvl w:ilvl="8" w:tplc="0409001B" w:tentative="1">
      <w:start w:val="1"/>
      <w:numFmt w:val="lowerRoman"/>
      <w:lvlText w:val="%9."/>
      <w:lvlJc w:val="right"/>
      <w:pPr>
        <w:ind w:left="4967" w:hanging="440"/>
      </w:pPr>
    </w:lvl>
  </w:abstractNum>
  <w:abstractNum w:abstractNumId="39" w15:restartNumberingAfterBreak="0">
    <w:nsid w:val="6BEE6A83"/>
    <w:multiLevelType w:val="hybridMultilevel"/>
    <w:tmpl w:val="AC20ED78"/>
    <w:lvl w:ilvl="0" w:tplc="A7ECB9EE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F3020"/>
    <w:multiLevelType w:val="hybridMultilevel"/>
    <w:tmpl w:val="F760DA2E"/>
    <w:lvl w:ilvl="0" w:tplc="67582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2267B5E"/>
    <w:multiLevelType w:val="hybridMultilevel"/>
    <w:tmpl w:val="3F867C24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7501928"/>
    <w:multiLevelType w:val="hybridMultilevel"/>
    <w:tmpl w:val="8A2E82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C3181"/>
    <w:multiLevelType w:val="hybridMultilevel"/>
    <w:tmpl w:val="B2C234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912C43A">
      <w:numFmt w:val="bullet"/>
      <w:lvlText w:val="-"/>
      <w:lvlJc w:val="left"/>
      <w:pPr>
        <w:ind w:left="1440" w:hanging="360"/>
      </w:pPr>
      <w:rPr>
        <w:rFonts w:ascii="휴먼명조" w:eastAsia="휴먼명조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D1E30"/>
    <w:multiLevelType w:val="hybridMultilevel"/>
    <w:tmpl w:val="0F2AFC74"/>
    <w:lvl w:ilvl="0" w:tplc="98601D40">
      <w:start w:val="3"/>
      <w:numFmt w:val="decimal"/>
      <w:lvlText w:val="%1)"/>
      <w:lvlJc w:val="left"/>
      <w:pPr>
        <w:ind w:left="720" w:hanging="360"/>
      </w:pPr>
      <w:rPr>
        <w:rFonts w:asciiTheme="minorEastAsia" w:eastAsiaTheme="minorEastAsia" w:hAnsiTheme="min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764771">
    <w:abstractNumId w:val="43"/>
  </w:num>
  <w:num w:numId="2" w16cid:durableId="577397434">
    <w:abstractNumId w:val="10"/>
  </w:num>
  <w:num w:numId="3" w16cid:durableId="1408576266">
    <w:abstractNumId w:val="7"/>
  </w:num>
  <w:num w:numId="4" w16cid:durableId="1841962499">
    <w:abstractNumId w:val="14"/>
  </w:num>
  <w:num w:numId="5" w16cid:durableId="256790969">
    <w:abstractNumId w:val="8"/>
  </w:num>
  <w:num w:numId="6" w16cid:durableId="827790850">
    <w:abstractNumId w:val="42"/>
  </w:num>
  <w:num w:numId="7" w16cid:durableId="544106221">
    <w:abstractNumId w:val="36"/>
  </w:num>
  <w:num w:numId="8" w16cid:durableId="1193768867">
    <w:abstractNumId w:val="17"/>
  </w:num>
  <w:num w:numId="9" w16cid:durableId="743256186">
    <w:abstractNumId w:val="31"/>
  </w:num>
  <w:num w:numId="10" w16cid:durableId="1584097923">
    <w:abstractNumId w:val="25"/>
  </w:num>
  <w:num w:numId="11" w16cid:durableId="1670064318">
    <w:abstractNumId w:val="34"/>
  </w:num>
  <w:num w:numId="12" w16cid:durableId="527722895">
    <w:abstractNumId w:val="6"/>
  </w:num>
  <w:num w:numId="13" w16cid:durableId="1469201402">
    <w:abstractNumId w:val="28"/>
  </w:num>
  <w:num w:numId="14" w16cid:durableId="658002116">
    <w:abstractNumId w:val="29"/>
  </w:num>
  <w:num w:numId="15" w16cid:durableId="293564863">
    <w:abstractNumId w:val="2"/>
  </w:num>
  <w:num w:numId="16" w16cid:durableId="1496451688">
    <w:abstractNumId w:val="18"/>
  </w:num>
  <w:num w:numId="17" w16cid:durableId="1055549403">
    <w:abstractNumId w:val="11"/>
  </w:num>
  <w:num w:numId="18" w16cid:durableId="768232260">
    <w:abstractNumId w:val="44"/>
  </w:num>
  <w:num w:numId="19" w16cid:durableId="824249934">
    <w:abstractNumId w:val="41"/>
  </w:num>
  <w:num w:numId="20" w16cid:durableId="215315601">
    <w:abstractNumId w:val="16"/>
  </w:num>
  <w:num w:numId="21" w16cid:durableId="803739468">
    <w:abstractNumId w:val="3"/>
  </w:num>
  <w:num w:numId="22" w16cid:durableId="838692844">
    <w:abstractNumId w:val="33"/>
  </w:num>
  <w:num w:numId="23" w16cid:durableId="2013750930">
    <w:abstractNumId w:val="23"/>
  </w:num>
  <w:num w:numId="24" w16cid:durableId="589628062">
    <w:abstractNumId w:val="19"/>
  </w:num>
  <w:num w:numId="25" w16cid:durableId="1211262239">
    <w:abstractNumId w:val="9"/>
  </w:num>
  <w:num w:numId="26" w16cid:durableId="99226324">
    <w:abstractNumId w:val="37"/>
  </w:num>
  <w:num w:numId="27" w16cid:durableId="712772052">
    <w:abstractNumId w:val="22"/>
  </w:num>
  <w:num w:numId="28" w16cid:durableId="549153048">
    <w:abstractNumId w:val="40"/>
  </w:num>
  <w:num w:numId="29" w16cid:durableId="1243877683">
    <w:abstractNumId w:val="5"/>
  </w:num>
  <w:num w:numId="30" w16cid:durableId="276181009">
    <w:abstractNumId w:val="26"/>
  </w:num>
  <w:num w:numId="31" w16cid:durableId="263658646">
    <w:abstractNumId w:val="35"/>
  </w:num>
  <w:num w:numId="32" w16cid:durableId="172382258">
    <w:abstractNumId w:val="0"/>
  </w:num>
  <w:num w:numId="33" w16cid:durableId="886140443">
    <w:abstractNumId w:val="30"/>
  </w:num>
  <w:num w:numId="34" w16cid:durableId="766845672">
    <w:abstractNumId w:val="27"/>
  </w:num>
  <w:num w:numId="35" w16cid:durableId="1010833154">
    <w:abstractNumId w:val="21"/>
  </w:num>
  <w:num w:numId="36" w16cid:durableId="1235704836">
    <w:abstractNumId w:val="1"/>
  </w:num>
  <w:num w:numId="37" w16cid:durableId="651249757">
    <w:abstractNumId w:val="38"/>
  </w:num>
  <w:num w:numId="38" w16cid:durableId="1910799893">
    <w:abstractNumId w:val="4"/>
  </w:num>
  <w:num w:numId="39" w16cid:durableId="754590398">
    <w:abstractNumId w:val="24"/>
  </w:num>
  <w:num w:numId="40" w16cid:durableId="1842744160">
    <w:abstractNumId w:val="39"/>
  </w:num>
  <w:num w:numId="41" w16cid:durableId="1055160470">
    <w:abstractNumId w:val="20"/>
  </w:num>
  <w:num w:numId="42" w16cid:durableId="350494902">
    <w:abstractNumId w:val="12"/>
  </w:num>
  <w:num w:numId="43" w16cid:durableId="1511026662">
    <w:abstractNumId w:val="13"/>
  </w:num>
  <w:num w:numId="44" w16cid:durableId="1788040037">
    <w:abstractNumId w:val="15"/>
  </w:num>
  <w:num w:numId="45" w16cid:durableId="123038241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63"/>
    <w:rsid w:val="00014204"/>
    <w:rsid w:val="000142E0"/>
    <w:rsid w:val="00014E0F"/>
    <w:rsid w:val="000274F0"/>
    <w:rsid w:val="00032C4B"/>
    <w:rsid w:val="0003449F"/>
    <w:rsid w:val="0005797C"/>
    <w:rsid w:val="000646DB"/>
    <w:rsid w:val="0006476A"/>
    <w:rsid w:val="00080EA1"/>
    <w:rsid w:val="000A58EA"/>
    <w:rsid w:val="000B4280"/>
    <w:rsid w:val="000B6317"/>
    <w:rsid w:val="000C2676"/>
    <w:rsid w:val="000C4D05"/>
    <w:rsid w:val="000E0368"/>
    <w:rsid w:val="000E679E"/>
    <w:rsid w:val="000F0E9F"/>
    <w:rsid w:val="000F7D65"/>
    <w:rsid w:val="00100565"/>
    <w:rsid w:val="00111508"/>
    <w:rsid w:val="00127243"/>
    <w:rsid w:val="00133E4E"/>
    <w:rsid w:val="00141D92"/>
    <w:rsid w:val="0014460D"/>
    <w:rsid w:val="00156CF5"/>
    <w:rsid w:val="00174060"/>
    <w:rsid w:val="00182F91"/>
    <w:rsid w:val="0019274F"/>
    <w:rsid w:val="00195425"/>
    <w:rsid w:val="00196377"/>
    <w:rsid w:val="001A066C"/>
    <w:rsid w:val="001A2F9E"/>
    <w:rsid w:val="001A6719"/>
    <w:rsid w:val="001C36C0"/>
    <w:rsid w:val="001C72E0"/>
    <w:rsid w:val="001E4EBF"/>
    <w:rsid w:val="00210119"/>
    <w:rsid w:val="00212922"/>
    <w:rsid w:val="00215AB2"/>
    <w:rsid w:val="002213B3"/>
    <w:rsid w:val="002225B4"/>
    <w:rsid w:val="0023663F"/>
    <w:rsid w:val="002373AE"/>
    <w:rsid w:val="00263F51"/>
    <w:rsid w:val="00270A14"/>
    <w:rsid w:val="002844DF"/>
    <w:rsid w:val="002A7B66"/>
    <w:rsid w:val="002B4214"/>
    <w:rsid w:val="002C5D39"/>
    <w:rsid w:val="002F2C83"/>
    <w:rsid w:val="0031186A"/>
    <w:rsid w:val="00313354"/>
    <w:rsid w:val="003378A9"/>
    <w:rsid w:val="0035164E"/>
    <w:rsid w:val="0035537D"/>
    <w:rsid w:val="003570A8"/>
    <w:rsid w:val="00370CAF"/>
    <w:rsid w:val="0038220C"/>
    <w:rsid w:val="003A2204"/>
    <w:rsid w:val="003B61F4"/>
    <w:rsid w:val="003C24D2"/>
    <w:rsid w:val="003F067A"/>
    <w:rsid w:val="00414812"/>
    <w:rsid w:val="00417F90"/>
    <w:rsid w:val="004569AB"/>
    <w:rsid w:val="004616B4"/>
    <w:rsid w:val="00463A78"/>
    <w:rsid w:val="0049261F"/>
    <w:rsid w:val="004935F9"/>
    <w:rsid w:val="004A1A31"/>
    <w:rsid w:val="004B1E01"/>
    <w:rsid w:val="004B5676"/>
    <w:rsid w:val="004B742A"/>
    <w:rsid w:val="004B7476"/>
    <w:rsid w:val="004C7D0B"/>
    <w:rsid w:val="004D5AB2"/>
    <w:rsid w:val="004D5EE1"/>
    <w:rsid w:val="004D5FB7"/>
    <w:rsid w:val="004E409C"/>
    <w:rsid w:val="00505523"/>
    <w:rsid w:val="0050567F"/>
    <w:rsid w:val="00510ACC"/>
    <w:rsid w:val="005179F2"/>
    <w:rsid w:val="00520C38"/>
    <w:rsid w:val="005268DD"/>
    <w:rsid w:val="0055030B"/>
    <w:rsid w:val="0056473E"/>
    <w:rsid w:val="00572942"/>
    <w:rsid w:val="00577540"/>
    <w:rsid w:val="00586A63"/>
    <w:rsid w:val="005A5C7A"/>
    <w:rsid w:val="005D6D00"/>
    <w:rsid w:val="005E0C79"/>
    <w:rsid w:val="005E5EA9"/>
    <w:rsid w:val="005F058C"/>
    <w:rsid w:val="00613A36"/>
    <w:rsid w:val="00613C5B"/>
    <w:rsid w:val="00613D73"/>
    <w:rsid w:val="00622E2D"/>
    <w:rsid w:val="00633715"/>
    <w:rsid w:val="006400F6"/>
    <w:rsid w:val="0064421B"/>
    <w:rsid w:val="00645782"/>
    <w:rsid w:val="006609CF"/>
    <w:rsid w:val="0066143C"/>
    <w:rsid w:val="00664FBA"/>
    <w:rsid w:val="00667344"/>
    <w:rsid w:val="00671ACD"/>
    <w:rsid w:val="006A4DDC"/>
    <w:rsid w:val="006B161E"/>
    <w:rsid w:val="006B1A19"/>
    <w:rsid w:val="006C5D41"/>
    <w:rsid w:val="006F1059"/>
    <w:rsid w:val="006F158F"/>
    <w:rsid w:val="007074AA"/>
    <w:rsid w:val="00711E7F"/>
    <w:rsid w:val="00712BA5"/>
    <w:rsid w:val="00713A36"/>
    <w:rsid w:val="007265B0"/>
    <w:rsid w:val="00753654"/>
    <w:rsid w:val="007574B5"/>
    <w:rsid w:val="007732DF"/>
    <w:rsid w:val="007742F7"/>
    <w:rsid w:val="007830DC"/>
    <w:rsid w:val="0078742C"/>
    <w:rsid w:val="007B650F"/>
    <w:rsid w:val="007D5CBD"/>
    <w:rsid w:val="007E1238"/>
    <w:rsid w:val="007E442D"/>
    <w:rsid w:val="00813E25"/>
    <w:rsid w:val="0081697B"/>
    <w:rsid w:val="00817295"/>
    <w:rsid w:val="00825D01"/>
    <w:rsid w:val="0085777F"/>
    <w:rsid w:val="00867C6B"/>
    <w:rsid w:val="0088187E"/>
    <w:rsid w:val="0088246F"/>
    <w:rsid w:val="008841D0"/>
    <w:rsid w:val="008846AA"/>
    <w:rsid w:val="00894F8E"/>
    <w:rsid w:val="008C6209"/>
    <w:rsid w:val="008C6503"/>
    <w:rsid w:val="008D0F17"/>
    <w:rsid w:val="008F4A0C"/>
    <w:rsid w:val="00901315"/>
    <w:rsid w:val="00910079"/>
    <w:rsid w:val="00917AB1"/>
    <w:rsid w:val="009203A9"/>
    <w:rsid w:val="009276C9"/>
    <w:rsid w:val="00930FC2"/>
    <w:rsid w:val="00941563"/>
    <w:rsid w:val="00944B10"/>
    <w:rsid w:val="00963463"/>
    <w:rsid w:val="00982BC8"/>
    <w:rsid w:val="00993298"/>
    <w:rsid w:val="00995544"/>
    <w:rsid w:val="00995619"/>
    <w:rsid w:val="00997CE2"/>
    <w:rsid w:val="009D3C8E"/>
    <w:rsid w:val="009D4F78"/>
    <w:rsid w:val="009D5B24"/>
    <w:rsid w:val="009E2FEB"/>
    <w:rsid w:val="00A1516D"/>
    <w:rsid w:val="00A16ECB"/>
    <w:rsid w:val="00A22E2E"/>
    <w:rsid w:val="00A279B5"/>
    <w:rsid w:val="00A33EB7"/>
    <w:rsid w:val="00A34823"/>
    <w:rsid w:val="00A37DF5"/>
    <w:rsid w:val="00A40F6B"/>
    <w:rsid w:val="00A53E4A"/>
    <w:rsid w:val="00A626D3"/>
    <w:rsid w:val="00A7069E"/>
    <w:rsid w:val="00A70825"/>
    <w:rsid w:val="00A767C3"/>
    <w:rsid w:val="00A918FD"/>
    <w:rsid w:val="00AA67B0"/>
    <w:rsid w:val="00AC00C3"/>
    <w:rsid w:val="00AC0640"/>
    <w:rsid w:val="00AC4528"/>
    <w:rsid w:val="00AC491F"/>
    <w:rsid w:val="00AD0AAB"/>
    <w:rsid w:val="00AE6DB1"/>
    <w:rsid w:val="00AE71EE"/>
    <w:rsid w:val="00AE7B6E"/>
    <w:rsid w:val="00AE7CBE"/>
    <w:rsid w:val="00B16F59"/>
    <w:rsid w:val="00B224F6"/>
    <w:rsid w:val="00B32229"/>
    <w:rsid w:val="00B51566"/>
    <w:rsid w:val="00B53D2E"/>
    <w:rsid w:val="00BB2E32"/>
    <w:rsid w:val="00BD1648"/>
    <w:rsid w:val="00BD63A6"/>
    <w:rsid w:val="00BF31A7"/>
    <w:rsid w:val="00C173EB"/>
    <w:rsid w:val="00C25652"/>
    <w:rsid w:val="00C737C0"/>
    <w:rsid w:val="00C8242C"/>
    <w:rsid w:val="00C8352A"/>
    <w:rsid w:val="00C934F3"/>
    <w:rsid w:val="00CA36DC"/>
    <w:rsid w:val="00CA5F75"/>
    <w:rsid w:val="00CB1323"/>
    <w:rsid w:val="00CC44DF"/>
    <w:rsid w:val="00CC715E"/>
    <w:rsid w:val="00CC71EF"/>
    <w:rsid w:val="00CD15E5"/>
    <w:rsid w:val="00CD413E"/>
    <w:rsid w:val="00CF6904"/>
    <w:rsid w:val="00D13F1F"/>
    <w:rsid w:val="00D1682D"/>
    <w:rsid w:val="00D20B7E"/>
    <w:rsid w:val="00D26821"/>
    <w:rsid w:val="00D26DA0"/>
    <w:rsid w:val="00D50EB1"/>
    <w:rsid w:val="00D65C97"/>
    <w:rsid w:val="00D853C8"/>
    <w:rsid w:val="00D9332E"/>
    <w:rsid w:val="00D977D6"/>
    <w:rsid w:val="00DA00F4"/>
    <w:rsid w:val="00DA1E87"/>
    <w:rsid w:val="00DB6AD3"/>
    <w:rsid w:val="00DC0DD2"/>
    <w:rsid w:val="00DC7CD7"/>
    <w:rsid w:val="00DD7A72"/>
    <w:rsid w:val="00DE2CCA"/>
    <w:rsid w:val="00DE3845"/>
    <w:rsid w:val="00DE4047"/>
    <w:rsid w:val="00DE766D"/>
    <w:rsid w:val="00DF0CDF"/>
    <w:rsid w:val="00DF21AB"/>
    <w:rsid w:val="00DF4797"/>
    <w:rsid w:val="00E3445D"/>
    <w:rsid w:val="00E3726E"/>
    <w:rsid w:val="00E46E44"/>
    <w:rsid w:val="00E51A44"/>
    <w:rsid w:val="00E51EAF"/>
    <w:rsid w:val="00E5386C"/>
    <w:rsid w:val="00E57D41"/>
    <w:rsid w:val="00E6613D"/>
    <w:rsid w:val="00E741D9"/>
    <w:rsid w:val="00E75C63"/>
    <w:rsid w:val="00E77637"/>
    <w:rsid w:val="00ED1724"/>
    <w:rsid w:val="00ED4D6E"/>
    <w:rsid w:val="00EE3729"/>
    <w:rsid w:val="00EE6CA5"/>
    <w:rsid w:val="00EF1F4A"/>
    <w:rsid w:val="00F0502F"/>
    <w:rsid w:val="00F1023C"/>
    <w:rsid w:val="00F13574"/>
    <w:rsid w:val="00F2583B"/>
    <w:rsid w:val="00F27854"/>
    <w:rsid w:val="00F428CF"/>
    <w:rsid w:val="00F4667E"/>
    <w:rsid w:val="00F471C4"/>
    <w:rsid w:val="00F473F7"/>
    <w:rsid w:val="00F54B94"/>
    <w:rsid w:val="00F73440"/>
    <w:rsid w:val="00F767ED"/>
    <w:rsid w:val="00F81E65"/>
    <w:rsid w:val="00F91D7B"/>
    <w:rsid w:val="00FA585E"/>
    <w:rsid w:val="00FA6BD3"/>
    <w:rsid w:val="00FB3CEF"/>
    <w:rsid w:val="00FB3F2B"/>
    <w:rsid w:val="00FB45E7"/>
    <w:rsid w:val="00FC1C86"/>
    <w:rsid w:val="00F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5888E"/>
  <w15:chartTrackingRefBased/>
  <w15:docId w15:val="{35C51EE5-E99E-49F5-A4B8-C49C6150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58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E75C6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77" w:lineRule="auto"/>
      <w:jc w:val="both"/>
    </w:pPr>
    <w:rPr>
      <w:rFonts w:ascii="바탕" w:eastAsia="바탕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323"/>
    <w:rPr>
      <w:rFonts w:ascii="바탕" w:eastAsia="바탕" w:hAnsi="Times New Roman" w:cs="Times New Roman"/>
      <w:kern w:val="2"/>
      <w:sz w:val="20"/>
      <w:szCs w:val="24"/>
    </w:rPr>
  </w:style>
  <w:style w:type="paragraph" w:styleId="ListParagraph">
    <w:name w:val="List Paragraph"/>
    <w:basedOn w:val="Normal"/>
    <w:uiPriority w:val="34"/>
    <w:qFormat/>
    <w:rsid w:val="00D20B7E"/>
    <w:pPr>
      <w:ind w:left="720"/>
      <w:contextualSpacing/>
    </w:pPr>
  </w:style>
  <w:style w:type="table" w:styleId="TableGrid">
    <w:name w:val="Table Grid"/>
    <w:basedOn w:val="TableNormal"/>
    <w:uiPriority w:val="39"/>
    <w:rsid w:val="005D6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3449F"/>
    <w:pPr>
      <w:spacing w:after="0" w:line="240" w:lineRule="auto"/>
    </w:pPr>
    <w:rPr>
      <w:rFonts w:ascii="바탕" w:eastAsia="바탕" w:hAnsi="Times New Roman" w:cs="Times New Roman"/>
      <w:kern w:val="2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70C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0C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CAF"/>
    <w:rPr>
      <w:rFonts w:ascii="바탕" w:eastAsia="바탕" w:hAnsi="Times New Roman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CAF"/>
    <w:rPr>
      <w:rFonts w:ascii="바탕" w:eastAsia="바탕" w:hAnsi="Times New Roman" w:cs="Times New Roman"/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790</Words>
  <Characters>4507</Characters>
  <Application>Microsoft Office Word</Application>
  <DocSecurity>0</DocSecurity>
  <Lines>37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Young Lee</dc:creator>
  <cp:keywords/>
  <dc:description/>
  <cp:lastModifiedBy>Hye Min Won</cp:lastModifiedBy>
  <cp:revision>52</cp:revision>
  <cp:lastPrinted>2025-09-01T06:05:00Z</cp:lastPrinted>
  <dcterms:created xsi:type="dcterms:W3CDTF">2025-09-02T02:11:00Z</dcterms:created>
  <dcterms:modified xsi:type="dcterms:W3CDTF">2025-09-08T05:32:00Z</dcterms:modified>
</cp:coreProperties>
</file>