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646C08" w:rsidRDefault="00551727" w:rsidP="007F48AE">
      <w:pPr>
        <w:pStyle w:val="a"/>
        <w:spacing w:line="276" w:lineRule="auto"/>
        <w:jc w:val="left"/>
        <w:rPr>
          <w:rFonts w:asciiTheme="minorHAnsi" w:eastAsia="BatangChe" w:hAnsiTheme="minorHAnsi" w:cstheme="minorHAnsi"/>
          <w:b/>
          <w:sz w:val="28"/>
          <w:szCs w:val="28"/>
        </w:rPr>
      </w:pPr>
      <w:r w:rsidRPr="00646C08">
        <w:rPr>
          <w:rFonts w:asciiTheme="minorHAnsi" w:eastAsia="BatangChe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30E45ABA" w:rsidR="00F42CBE" w:rsidRPr="00646C08" w:rsidRDefault="00F42CBE" w:rsidP="007F48AE">
      <w:pPr>
        <w:pStyle w:val="a"/>
        <w:spacing w:line="276" w:lineRule="auto"/>
        <w:jc w:val="center"/>
        <w:rPr>
          <w:rFonts w:ascii="BatangChe" w:eastAsia="BatangChe" w:hAnsi="BatangChe" w:cs="한컴바탕"/>
          <w:b/>
          <w:sz w:val="24"/>
          <w:szCs w:val="24"/>
        </w:rPr>
      </w:pPr>
    </w:p>
    <w:p w14:paraId="161C00A5" w14:textId="77777777" w:rsidR="006C289B" w:rsidRPr="00646C08" w:rsidRDefault="006C289B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4A0BFAC7" w14:textId="56D228AD" w:rsidR="00D83A5C" w:rsidRPr="00646C08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646C08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646C08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0BFD6272" w:rsidR="001F380B" w:rsidRPr="00646C08" w:rsidRDefault="00E17E48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>연구,실험용 소모품류 납품업체 선정 입찰공</w:t>
      </w:r>
      <w:r w:rsidR="001F380B"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>고</w:t>
      </w:r>
      <w:r w:rsidR="00551727"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646C08" w:rsidRDefault="00551727" w:rsidP="007F48AE">
      <w:pPr>
        <w:snapToGrid w:val="0"/>
        <w:spacing w:after="0"/>
        <w:rPr>
          <w:rFonts w:ascii="BatangChe" w:eastAsia="BatangChe" w:hAnsi="BatangChe" w:cs="한컴바탕"/>
          <w:b/>
          <w:color w:val="000000"/>
          <w:sz w:val="32"/>
          <w:szCs w:val="32"/>
        </w:rPr>
      </w:pPr>
    </w:p>
    <w:p w14:paraId="4EC506E8" w14:textId="5C245D45" w:rsidR="007C366D" w:rsidRPr="00646C08" w:rsidRDefault="001F380B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6B7E92" w:rsidRPr="00646C08">
        <w:rPr>
          <w:rFonts w:ascii="BatangChe" w:eastAsia="BatangChe" w:hAnsi="BatangChe" w:cs="한컴바탕"/>
          <w:b/>
          <w:bCs/>
          <w:color w:val="000000"/>
          <w:sz w:val="24"/>
          <w:szCs w:val="24"/>
        </w:rPr>
        <w:t>IVI-</w:t>
      </w:r>
      <w:r w:rsidR="000018F0" w:rsidRPr="00646C08">
        <w:rPr>
          <w:rFonts w:ascii="BatangChe" w:eastAsia="BatangChe" w:hAnsi="BatangChe" w:cs="한컴바탕"/>
          <w:b/>
          <w:bCs/>
          <w:color w:val="000000"/>
          <w:sz w:val="24"/>
          <w:szCs w:val="24"/>
        </w:rPr>
        <w:t>PNT</w:t>
      </w:r>
      <w:r w:rsidR="006B7E92" w:rsidRPr="00646C08">
        <w:rPr>
          <w:rFonts w:ascii="BatangChe" w:eastAsia="BatangChe" w:hAnsi="BatangChe" w:cs="한컴바탕"/>
          <w:b/>
          <w:bCs/>
          <w:color w:val="000000"/>
          <w:sz w:val="24"/>
          <w:szCs w:val="24"/>
        </w:rPr>
        <w:t>/202</w:t>
      </w:r>
      <w:r w:rsidR="00D71FA6"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5</w:t>
      </w:r>
      <w:r w:rsidR="006B7E92" w:rsidRPr="00646C08">
        <w:rPr>
          <w:rFonts w:ascii="BatangChe" w:eastAsia="BatangChe" w:hAnsi="BatangChe" w:cs="한컴바탕"/>
          <w:b/>
          <w:bCs/>
          <w:color w:val="000000"/>
          <w:sz w:val="24"/>
          <w:szCs w:val="24"/>
        </w:rPr>
        <w:t>-0</w:t>
      </w:r>
      <w:r w:rsidR="008C78A7"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211</w:t>
      </w:r>
    </w:p>
    <w:p w14:paraId="2A964019" w14:textId="77777777" w:rsidR="007F48AE" w:rsidRPr="00646C08" w:rsidRDefault="007F48AE" w:rsidP="007F48AE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p w14:paraId="5CCE2600" w14:textId="77777777" w:rsidR="00DD51B1" w:rsidRPr="00646C08" w:rsidRDefault="007C366D" w:rsidP="00DD51B1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A0375B1" w14:textId="5A1CE87F" w:rsidR="005439A6" w:rsidRPr="00646C08" w:rsidRDefault="001F380B" w:rsidP="005439A6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입찰건</w:t>
      </w:r>
      <w:r w:rsidR="00B51F5D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명:</w:t>
      </w:r>
      <w:r w:rsidR="005439A6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5439A6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국제백신연구소 (IVI) 연구,실험용 소모품류 납품업체 선정</w:t>
      </w:r>
    </w:p>
    <w:p w14:paraId="0113172E" w14:textId="70E48623" w:rsidR="00DD51B1" w:rsidRPr="00646C08" w:rsidRDefault="00B86FCE" w:rsidP="009B6FE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입찰에 붙이는 </w:t>
      </w:r>
      <w:r w:rsidR="00B51F5D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내용</w:t>
      </w:r>
      <w:r w:rsidR="001F380B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:</w:t>
      </w:r>
      <w:r w:rsidR="001F26BA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131387" w:rsidRPr="00646C08">
        <w:rPr>
          <w:rFonts w:hint="eastAsia"/>
        </w:rPr>
        <w:t xml:space="preserve"> </w:t>
      </w:r>
      <w:r w:rsidR="009B6FE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연구,실험용 소모품류 납품업체 선정</w:t>
      </w:r>
      <w:r w:rsidR="00AE74FC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. </w:t>
      </w:r>
      <w:r w:rsidR="00131387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Serological Pipettes등 </w:t>
      </w:r>
      <w:r w:rsidR="00FD1421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180</w:t>
      </w:r>
      <w:r w:rsidR="00131387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여종</w:t>
      </w:r>
      <w:r w:rsidR="009B6FE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131387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(</w:t>
      </w:r>
      <w:r w:rsidR="007004DD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별첨2. </w:t>
      </w:r>
      <w:r w:rsidR="006E15C6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L</w:t>
      </w:r>
      <w:r w:rsidR="006E15C6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ist of lab supplies </w:t>
      </w:r>
      <w:r w:rsidR="007940CF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참조</w:t>
      </w:r>
      <w:r w:rsidR="00131387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)</w:t>
      </w:r>
    </w:p>
    <w:p w14:paraId="1609526F" w14:textId="60ECAC40" w:rsidR="005439A6" w:rsidRPr="00646C08" w:rsidRDefault="005439A6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hint="eastAsia"/>
          <w:sz w:val="26"/>
          <w:szCs w:val="26"/>
        </w:rPr>
        <w:t>계약기간: 계약일로부터 1년</w:t>
      </w:r>
    </w:p>
    <w:p w14:paraId="1015B47D" w14:textId="4C56B42D" w:rsidR="00DD51B1" w:rsidRPr="00646C08" w:rsidRDefault="002B75A1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납품장소: 국제백신연구소</w:t>
      </w:r>
    </w:p>
    <w:p w14:paraId="758A74F0" w14:textId="77777777" w:rsidR="001F380B" w:rsidRPr="00646C08" w:rsidRDefault="001F380B" w:rsidP="007F48AE">
      <w:pPr>
        <w:snapToGrid w:val="0"/>
        <w:spacing w:after="0" w:line="360" w:lineRule="auto"/>
        <w:ind w:left="284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A3C7477" w14:textId="77777777" w:rsidR="00DD51B1" w:rsidRPr="00646C08" w:rsidRDefault="007C366D" w:rsidP="00DD51B1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3</w:t>
      </w:r>
      <w:r w:rsidR="001F380B"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8376B65" w14:textId="129B351C" w:rsidR="00DD51B1" w:rsidRPr="00646C08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입찰공고기간: 20</w:t>
      </w:r>
      <w:r w:rsidR="00DA074E"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>2</w:t>
      </w:r>
      <w:r w:rsidR="00367058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5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년 </w:t>
      </w:r>
      <w:r w:rsidR="00807DBE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2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월 </w:t>
      </w:r>
      <w:r w:rsidR="00367058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1</w:t>
      </w:r>
      <w:r w:rsid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8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일 </w:t>
      </w:r>
      <w:r w:rsidR="006E31FF"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>(</w:t>
      </w:r>
      <w:r w:rsid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화</w:t>
      </w:r>
      <w:r w:rsidR="006E31FF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)</w:t>
      </w:r>
      <w:r w:rsidR="006E31FF"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~ 20</w:t>
      </w:r>
      <w:r w:rsidR="00657EFA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2</w:t>
      </w:r>
      <w:r w:rsidR="00367058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5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년</w:t>
      </w:r>
      <w:r w:rsidR="00D002B5"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 xml:space="preserve"> </w:t>
      </w:r>
      <w:r w:rsid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3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월 </w:t>
      </w:r>
      <w:r w:rsid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4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일</w:t>
      </w:r>
      <w:r w:rsidR="006E31FF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</w:t>
      </w:r>
      <w:r w:rsidR="006E31FF"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>(</w:t>
      </w:r>
      <w:r w:rsid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화</w:t>
      </w:r>
      <w:r w:rsidR="006E31FF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)</w:t>
      </w:r>
    </w:p>
    <w:p w14:paraId="1B3C6E5C" w14:textId="1BA34535" w:rsidR="00DD51B1" w:rsidRPr="00646C08" w:rsidRDefault="00F33DB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입찰서류 제출 마감일 </w:t>
      </w:r>
      <w:r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 xml:space="preserve">: </w:t>
      </w:r>
      <w:r w:rsidRPr="00646C08"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  <w:u w:val="single"/>
        </w:rPr>
        <w:t>202</w:t>
      </w:r>
      <w:r w:rsidR="00367058" w:rsidRP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  <w:u w:val="single"/>
        </w:rPr>
        <w:t>5</w:t>
      </w:r>
      <w:r w:rsidRP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  <w:u w:val="single"/>
        </w:rPr>
        <w:t xml:space="preserve">년 </w:t>
      </w:r>
      <w:r w:rsid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  <w:u w:val="single"/>
        </w:rPr>
        <w:t>3</w:t>
      </w:r>
      <w:r w:rsidRP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  <w:u w:val="single"/>
        </w:rPr>
        <w:t xml:space="preserve">월 </w:t>
      </w:r>
      <w:r w:rsid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  <w:u w:val="single"/>
        </w:rPr>
        <w:t>4</w:t>
      </w:r>
      <w:r w:rsidRP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  <w:u w:val="single"/>
        </w:rPr>
        <w:t xml:space="preserve">일 </w:t>
      </w:r>
      <w:r w:rsidRPr="00646C08"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  <w:u w:val="single"/>
        </w:rPr>
        <w:t>(</w:t>
      </w:r>
      <w:r w:rsid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  <w:u w:val="single"/>
        </w:rPr>
        <w:t>화</w:t>
      </w:r>
      <w:r w:rsidRP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  <w:u w:val="single"/>
        </w:rPr>
        <w:t>)</w:t>
      </w:r>
      <w:r w:rsidRPr="00646C08"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  <w:u w:val="single"/>
        </w:rPr>
        <w:t>, 17:00</w:t>
      </w:r>
      <w:r w:rsidRP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  <w:u w:val="single"/>
        </w:rPr>
        <w:t>시 까지</w:t>
      </w:r>
    </w:p>
    <w:p w14:paraId="1CF03B33" w14:textId="77777777" w:rsidR="00DD51B1" w:rsidRPr="00646C08" w:rsidRDefault="009255F2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입</w:t>
      </w:r>
      <w:r w:rsidR="001F380B" w:rsidRPr="00646C08">
        <w:rPr>
          <w:rFonts w:ascii="BatangChe" w:eastAsia="BatangChe" w:hAnsi="BatangChe" w:cs="한컴바탕" w:hint="eastAsia"/>
          <w:sz w:val="24"/>
          <w:szCs w:val="24"/>
        </w:rPr>
        <w:t>찰서류 제출</w:t>
      </w:r>
    </w:p>
    <w:p w14:paraId="6044C74A" w14:textId="724CBA37" w:rsidR="005D3BCE" w:rsidRPr="00646C08" w:rsidRDefault="005D3BCE" w:rsidP="005D3BCE">
      <w:pPr>
        <w:pStyle w:val="ListParagraph"/>
        <w:numPr>
          <w:ilvl w:val="1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1F380B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구비하여</w:t>
      </w:r>
      <w:r w:rsidR="00DD51B1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9255F2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마</w:t>
      </w:r>
      <w:r w:rsidR="001F380B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감일</w:t>
      </w:r>
      <w:r w:rsidR="00DD51B1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1F380B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내에 제출</w:t>
      </w:r>
    </w:p>
    <w:p w14:paraId="20057045" w14:textId="77777777" w:rsidR="00DD51B1" w:rsidRPr="00646C08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입찰참가신청서 (별지서식 제 1호)</w:t>
      </w: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1부</w:t>
      </w:r>
    </w:p>
    <w:p w14:paraId="0E6F821A" w14:textId="77777777" w:rsidR="00DD51B1" w:rsidRPr="00646C08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위임장 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(별지서식 제 </w:t>
      </w: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2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호)</w:t>
      </w: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1부</w:t>
      </w:r>
    </w:p>
    <w:p w14:paraId="22664669" w14:textId="7326F867" w:rsidR="00DD51B1" w:rsidRPr="00646C08" w:rsidRDefault="001F380B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가격제안서 </w:t>
      </w:r>
      <w:r w:rsidR="00334FCE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(별지서식 제3호)</w:t>
      </w:r>
      <w:r w:rsidR="00334FCE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334FCE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1부</w:t>
      </w:r>
    </w:p>
    <w:p w14:paraId="5B7E8481" w14:textId="3E5389AB" w:rsidR="00DD51B1" w:rsidRPr="00646C08" w:rsidRDefault="00DD51B1" w:rsidP="00DD51B1">
      <w:pPr>
        <w:pStyle w:val="ListParagraph"/>
        <w:numPr>
          <w:ilvl w:val="2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입찰금액은 반드시 </w:t>
      </w: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으로 투찰 </w:t>
      </w:r>
    </w:p>
    <w:p w14:paraId="1934C430" w14:textId="77777777" w:rsidR="006C799D" w:rsidRPr="00646C08" w:rsidRDefault="009F001F" w:rsidP="008C78A7">
      <w:pPr>
        <w:pStyle w:val="ListParagraph"/>
        <w:numPr>
          <w:ilvl w:val="0"/>
          <w:numId w:val="13"/>
        </w:numPr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세부 산출 내역서</w:t>
      </w:r>
      <w:r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(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별첨2. L</w:t>
      </w: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ist of lab supplies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), 2 부   </w:t>
      </w:r>
    </w:p>
    <w:p w14:paraId="40837897" w14:textId="25624143" w:rsidR="00D661CB" w:rsidRPr="00646C08" w:rsidRDefault="00D661CB" w:rsidP="00D661CB">
      <w:pPr>
        <w:pStyle w:val="ListParagraph"/>
        <w:numPr>
          <w:ilvl w:val="2"/>
          <w:numId w:val="11"/>
        </w:numPr>
        <w:rPr>
          <w:rFonts w:ascii="BatangChe" w:eastAsia="BatangChe" w:hAnsi="BatangChe" w:cs="한컴바탕"/>
          <w:color w:val="000000" w:themeColor="text1"/>
          <w:sz w:val="24"/>
          <w:szCs w:val="24"/>
        </w:rPr>
      </w:pPr>
    </w:p>
    <w:p w14:paraId="3C91EA18" w14:textId="46ADAE9F" w:rsidR="00D661CB" w:rsidRPr="00646C08" w:rsidRDefault="00D661CB" w:rsidP="00D661C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사업자등록증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사본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1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부</w:t>
      </w:r>
    </w:p>
    <w:p w14:paraId="2407C888" w14:textId="7CE5E0A0" w:rsidR="00D661CB" w:rsidRPr="00646C08" w:rsidRDefault="00D661CB" w:rsidP="00D661C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lastRenderedPageBreak/>
        <w:t>법인등기부 등본 1부, 법인 인감증명서 1부</w:t>
      </w:r>
    </w:p>
    <w:p w14:paraId="3F8DC7F5" w14:textId="77777777" w:rsidR="00DD51B1" w:rsidRPr="00646C08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사용인감계 (별지서식 제 4호</w:t>
      </w:r>
      <w:r w:rsidRPr="00646C08">
        <w:rPr>
          <w:rFonts w:ascii="BatangChe" w:eastAsia="BatangChe" w:hAnsi="BatangChe" w:cs="한컴바탕" w:hint="eastAsia"/>
          <w:bCs/>
          <w:sz w:val="24"/>
          <w:szCs w:val="24"/>
        </w:rPr>
        <w:t>)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1</w:t>
      </w:r>
      <w:r w:rsidR="00DD51B1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부</w:t>
      </w:r>
    </w:p>
    <w:p w14:paraId="1D2ACD77" w14:textId="77777777" w:rsidR="00B152E9" w:rsidRPr="00646C08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회사소개서 (별지서식 제 5호) 1부</w:t>
      </w:r>
    </w:p>
    <w:p w14:paraId="6FAE25E6" w14:textId="190AC868" w:rsidR="00E06F60" w:rsidRPr="00646C08" w:rsidRDefault="00E06F60" w:rsidP="00E06F60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확약서 </w:t>
      </w: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(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별지서식 제 </w:t>
      </w: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6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호)</w:t>
      </w: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1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부</w:t>
      </w:r>
    </w:p>
    <w:p w14:paraId="24E365DE" w14:textId="32A14BF2" w:rsidR="00DD51B1" w:rsidRPr="00646C08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입찰업체가 작성한 회사소개서 </w:t>
      </w:r>
      <w:r w:rsidR="00B152E9" w:rsidRPr="00646C08">
        <w:rPr>
          <w:rFonts w:ascii="BatangChe" w:eastAsia="BatangChe" w:hAnsi="BatangChe" w:cs="한컴바탕"/>
          <w:color w:val="000000"/>
          <w:sz w:val="24"/>
          <w:szCs w:val="24"/>
        </w:rPr>
        <w:t>1</w:t>
      </w:r>
      <w:r w:rsidR="00B152E9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부 </w:t>
      </w:r>
      <w:r w:rsidR="00B152E9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(별도 양식없음)</w:t>
      </w:r>
    </w:p>
    <w:p w14:paraId="3AEB4480" w14:textId="0625E988" w:rsidR="00DD51B1" w:rsidRPr="00646C08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신용평가기관의 “신용평가확인서” 1부</w:t>
      </w:r>
    </w:p>
    <w:p w14:paraId="682F3F09" w14:textId="00FE63DF" w:rsidR="00B152E9" w:rsidRPr="00646C08" w:rsidRDefault="00B152E9" w:rsidP="00B152E9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최근 3년간 납품실적표</w:t>
      </w:r>
      <w:r w:rsidR="00BA691A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BA691A" w:rsidRPr="00646C08">
        <w:rPr>
          <w:rFonts w:ascii="BatangChe" w:eastAsia="BatangChe" w:hAnsi="BatangChe" w:cs="한컴바탕"/>
          <w:color w:val="000000"/>
          <w:sz w:val="24"/>
          <w:szCs w:val="24"/>
        </w:rPr>
        <w:t>(</w:t>
      </w:r>
      <w:r w:rsidR="00BA691A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4</w:t>
      </w:r>
      <w:r w:rsidR="00E06450" w:rsidRPr="00646C08">
        <w:rPr>
          <w:rFonts w:ascii="BatangChe" w:eastAsia="BatangChe" w:hAnsi="BatangChe" w:cs="한컴바탕"/>
          <w:color w:val="000000"/>
          <w:sz w:val="24"/>
          <w:szCs w:val="24"/>
        </w:rPr>
        <w:t>.</w:t>
      </w:r>
      <w:r w:rsidR="00E0645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입찰</w:t>
      </w:r>
      <w:r w:rsidR="00B40DB9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E0645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참가</w:t>
      </w:r>
      <w:r w:rsidR="00B40DB9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E0645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자격</w:t>
      </w:r>
      <w:r w:rsidR="00E06450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1</w:t>
      </w:r>
      <w:r w:rsidR="00E0645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번</w:t>
      </w:r>
      <w:r w:rsidR="00BA691A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을 증빙할 수 있는</w:t>
      </w:r>
      <w:r w:rsidR="00BA691A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BA691A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납품처와 연간 판매액 기재할 것)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E06F6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2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부</w:t>
      </w:r>
    </w:p>
    <w:p w14:paraId="145B6D7E" w14:textId="4FEA3CE7" w:rsidR="00E55DC4" w:rsidRPr="00646C08" w:rsidRDefault="00E55DC4" w:rsidP="00B152E9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입</w:t>
      </w:r>
      <w:r w:rsidRPr="00646C08">
        <w:rPr>
          <w:rFonts w:ascii="BatangChe" w:eastAsia="BatangChe" w:hAnsi="BatangChe" w:cs="한컴바탕" w:hint="eastAsia"/>
          <w:bCs/>
          <w:sz w:val="24"/>
          <w:szCs w:val="24"/>
        </w:rPr>
        <w:t>찰보증금 (입찰금액의 5% 입찰이행 보증보험증권) 1부</w:t>
      </w:r>
    </w:p>
    <w:p w14:paraId="6481CB73" w14:textId="77777777" w:rsidR="006C799D" w:rsidRPr="00646C08" w:rsidRDefault="006C799D" w:rsidP="006C799D">
      <w:pPr>
        <w:pStyle w:val="NormalWeb"/>
        <w:numPr>
          <w:ilvl w:val="0"/>
          <w:numId w:val="13"/>
        </w:numPr>
        <w:rPr>
          <w:rFonts w:ascii="BatangChe" w:eastAsia="BatangChe" w:hAnsi="BatangChe" w:cs="한컴바탕"/>
          <w:color w:val="000000"/>
        </w:rPr>
      </w:pPr>
      <w:r w:rsidRPr="00646C08">
        <w:rPr>
          <w:rFonts w:ascii="BatangChe" w:eastAsia="BatangChe" w:hAnsi="BatangChe" w:cs="한컴바탕"/>
          <w:color w:val="000000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 를 제출 할 것.</w:t>
      </w:r>
    </w:p>
    <w:p w14:paraId="378441E2" w14:textId="77777777" w:rsidR="00DD51B1" w:rsidRPr="00646C08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1F3C0A5A" w14:textId="4DE622C6" w:rsidR="00D165AA" w:rsidRPr="00646C08" w:rsidRDefault="00D165AA" w:rsidP="00D165AA">
      <w:pPr>
        <w:pStyle w:val="ListParagraph"/>
        <w:numPr>
          <w:ilvl w:val="2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 w:themeColor="text1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④ 세부 산출 내역서와 ⑭ 친환경 정책 관련 자료는 입찰</w:t>
      </w:r>
      <w:r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마감일까지suyeon.lim@ivi.int</w:t>
      </w:r>
      <w:r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로도</w:t>
      </w:r>
      <w:r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제출</w:t>
      </w:r>
      <w:r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바랍니다</w:t>
      </w:r>
      <w:r w:rsidRPr="00646C08">
        <w:rPr>
          <w:rFonts w:ascii="BatangChe" w:eastAsia="BatangChe" w:hAnsi="BatangChe" w:cs="한컴바탕"/>
          <w:color w:val="000000" w:themeColor="text1"/>
          <w:sz w:val="24"/>
          <w:szCs w:val="24"/>
        </w:rPr>
        <w:t>.</w:t>
      </w:r>
    </w:p>
    <w:p w14:paraId="2CB95633" w14:textId="44ACE2C4" w:rsidR="009D7CEC" w:rsidRPr="00646C08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인한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</w:t>
      </w:r>
      <w:r w:rsidR="009D7CEC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  </w:t>
      </w:r>
    </w:p>
    <w:p w14:paraId="6DE6F82E" w14:textId="4F70B461" w:rsidR="00AE1F91" w:rsidRPr="00646C08" w:rsidRDefault="009D7CEC" w:rsidP="007F48AE">
      <w:pPr>
        <w:snapToGrid w:val="0"/>
        <w:spacing w:after="0" w:line="360" w:lineRule="auto"/>
        <w:ind w:left="900" w:hanging="360"/>
        <w:rPr>
          <w:rFonts w:ascii="BatangChe" w:eastAsia="BatangChe" w:hAnsi="BatangChe" w:cs="한컴바탕"/>
          <w:b/>
          <w:bCs/>
          <w:color w:val="008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</w:t>
      </w:r>
      <w:r w:rsidR="00825A38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후,</w:t>
      </w:r>
      <w:r w:rsidR="001F380B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1F380B"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646C08">
        <w:rPr>
          <w:rFonts w:ascii="BatangChe" w:eastAsia="BatangChe" w:hAnsi="BatangChe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646C08" w:rsidRDefault="00A40CD4" w:rsidP="007F48AE">
      <w:pPr>
        <w:snapToGrid w:val="0"/>
        <w:spacing w:after="0" w:line="360" w:lineRule="auto"/>
        <w:ind w:left="900" w:hanging="360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0E5B2EA" w14:textId="77777777" w:rsidR="00DD51B1" w:rsidRPr="00646C08" w:rsidRDefault="00A40CD4" w:rsidP="002B75A1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bCs/>
          <w:color w:val="000000"/>
          <w:sz w:val="24"/>
          <w:szCs w:val="24"/>
        </w:rPr>
        <w:t>4</w:t>
      </w:r>
      <w:r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입찰 참가 자격</w:t>
      </w:r>
    </w:p>
    <w:p w14:paraId="429B660A" w14:textId="404EE525" w:rsidR="00B152E9" w:rsidRPr="00646C08" w:rsidRDefault="00B152E9" w:rsidP="00B152E9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공고일 기준 3년 동안 학교, 연구소, 병원 등 실험기관에 연 </w:t>
      </w:r>
      <w:r w:rsidR="006C799D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삼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억원 </w:t>
      </w:r>
    </w:p>
    <w:p w14:paraId="679C6AB0" w14:textId="77777777" w:rsidR="00B152E9" w:rsidRPr="00646C08" w:rsidRDefault="00B152E9" w:rsidP="00B152E9">
      <w:pPr>
        <w:pStyle w:val="ListParagraph"/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이상의 시약,초자 등 실험실 소모품류 납품 유 경험업체</w:t>
      </w:r>
    </w:p>
    <w:p w14:paraId="0EB0478C" w14:textId="0ECCF33F" w:rsidR="00103F70" w:rsidRPr="00646C08" w:rsidRDefault="00103F70" w:rsidP="00B152E9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77777777" w:rsidR="009D7CEC" w:rsidRPr="00646C08" w:rsidRDefault="00103F70" w:rsidP="007F48AE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       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354D04FA" w14:textId="19A1524E" w:rsidR="008C78A7" w:rsidRPr="00646C08" w:rsidRDefault="009D7CEC" w:rsidP="007F48AE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        </w:t>
      </w:r>
      <w:r w:rsidR="00103F7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(부정당업자의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</w:t>
      </w:r>
      <w:r w:rsidR="00103F7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입찰참가자격의 제한)에 지정되지 않은 업체</w:t>
      </w:r>
    </w:p>
    <w:p w14:paraId="33C472D4" w14:textId="2594E0F2" w:rsidR="008C78A7" w:rsidRPr="00646C08" w:rsidRDefault="008C78A7" w:rsidP="007F48AE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 3) </w:t>
      </w:r>
      <w:r w:rsidR="000B4807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영어로 의사소통이 가능한 업체로, 외국계 기업(해외 지사)에 대한 납품 경험이 있는 업체</w:t>
      </w:r>
    </w:p>
    <w:p w14:paraId="0BDEBBD4" w14:textId="4FAC376C" w:rsidR="00103F70" w:rsidRPr="00646C08" w:rsidRDefault="008C78A7" w:rsidP="008C78A7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 4) </w:t>
      </w:r>
      <w:r w:rsidR="00103F7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상기 </w:t>
      </w:r>
      <w:r w:rsidR="00103F70" w:rsidRPr="00646C08">
        <w:rPr>
          <w:rFonts w:ascii="BatangChe" w:eastAsia="BatangChe" w:hAnsi="BatangChe" w:cs="한컴바탕"/>
          <w:color w:val="000000"/>
          <w:sz w:val="24"/>
          <w:szCs w:val="24"/>
        </w:rPr>
        <w:t>1)~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3</w:t>
      </w:r>
      <w:r w:rsidR="00103F70" w:rsidRPr="00646C08">
        <w:rPr>
          <w:rFonts w:ascii="BatangChe" w:eastAsia="BatangChe" w:hAnsi="BatangChe" w:cs="한컴바탕"/>
          <w:color w:val="000000"/>
          <w:sz w:val="24"/>
          <w:szCs w:val="24"/>
        </w:rPr>
        <w:t xml:space="preserve">) </w:t>
      </w:r>
      <w:r w:rsidR="00103F70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646C08" w:rsidRDefault="00A40CD4" w:rsidP="007F48AE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  </w:t>
      </w:r>
    </w:p>
    <w:p w14:paraId="2B93B090" w14:textId="77777777" w:rsidR="00DD51B1" w:rsidRPr="00646C08" w:rsidRDefault="0048266D" w:rsidP="00DD51B1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</w:rPr>
        <w:t>5</w:t>
      </w:r>
      <w:r w:rsidR="001F380B" w:rsidRP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646C08">
        <w:rPr>
          <w:rFonts w:ascii="BatangChe" w:eastAsia="BatangChe" w:hAnsi="BatangChe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7680177A" w14:textId="76EDC1C1" w:rsidR="00DD51B1" w:rsidRPr="00646C08" w:rsidRDefault="002B75A1" w:rsidP="00B06E87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lastRenderedPageBreak/>
        <w:t>본 입찰은</w:t>
      </w:r>
      <w:r w:rsidR="00D165AA"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 xml:space="preserve"> 제한 </w:t>
      </w: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경쟁 입찰이며 우선협상자를 대상으로 협상에 의한 낙찰자 결정</w:t>
      </w:r>
    </w:p>
    <w:p w14:paraId="45628513" w14:textId="010176E0" w:rsidR="003511FC" w:rsidRPr="00646C08" w:rsidRDefault="003511FC" w:rsidP="003511FC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303A27CC" w14:textId="77777777" w:rsidR="00B7645D" w:rsidRPr="00646C08" w:rsidRDefault="00B7645D" w:rsidP="00B7645D">
      <w:pPr>
        <w:snapToGrid w:val="0"/>
        <w:spacing w:after="0" w:line="360" w:lineRule="auto"/>
        <w:ind w:left="360"/>
        <w:rPr>
          <w:rFonts w:ascii="BatangChe" w:eastAsia="BatangChe" w:hAnsi="BatangChe" w:cs="한컴바탕"/>
          <w:b/>
          <w:bCs/>
          <w:color w:val="000000" w:themeColor="text1"/>
          <w:sz w:val="24"/>
          <w:szCs w:val="24"/>
        </w:rPr>
      </w:pPr>
    </w:p>
    <w:p w14:paraId="70DCFE16" w14:textId="77777777" w:rsidR="00DD51B1" w:rsidRPr="00646C08" w:rsidRDefault="0048266D" w:rsidP="007F48AE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bCs/>
          <w:sz w:val="24"/>
          <w:szCs w:val="24"/>
        </w:rPr>
        <w:t>6</w:t>
      </w:r>
      <w:r w:rsidR="00245502" w:rsidRPr="00646C08">
        <w:rPr>
          <w:rFonts w:ascii="BatangChe" w:eastAsia="BatangChe" w:hAnsi="BatangChe" w:cs="한컴바탕"/>
          <w:b/>
          <w:bCs/>
          <w:sz w:val="24"/>
          <w:szCs w:val="24"/>
        </w:rPr>
        <w:t xml:space="preserve">. </w:t>
      </w:r>
      <w:r w:rsidR="00245502" w:rsidRPr="00646C08">
        <w:rPr>
          <w:rFonts w:ascii="BatangChe" w:eastAsia="BatangChe" w:hAnsi="BatangChe" w:cs="한컴바탕" w:hint="eastAsia"/>
          <w:b/>
          <w:bCs/>
          <w:sz w:val="24"/>
          <w:szCs w:val="24"/>
        </w:rPr>
        <w:t>입찰보증금</w:t>
      </w:r>
      <w:r w:rsidR="00245502" w:rsidRPr="00646C08">
        <w:rPr>
          <w:rFonts w:ascii="BatangChe" w:eastAsia="BatangChe" w:hAnsi="BatangChe" w:cs="한컴바탕"/>
          <w:b/>
          <w:bCs/>
          <w:sz w:val="24"/>
          <w:szCs w:val="24"/>
        </w:rPr>
        <w:t xml:space="preserve"> </w:t>
      </w:r>
      <w:r w:rsidR="00245502" w:rsidRPr="00646C08">
        <w:rPr>
          <w:rFonts w:ascii="BatangChe" w:eastAsia="BatangChe" w:hAnsi="BatangChe" w:cs="한컴바탕" w:hint="eastAsia"/>
          <w:b/>
          <w:bCs/>
          <w:sz w:val="24"/>
          <w:szCs w:val="24"/>
        </w:rPr>
        <w:t>납부</w:t>
      </w:r>
    </w:p>
    <w:p w14:paraId="380FC416" w14:textId="6651F2D0" w:rsidR="009D7CEC" w:rsidRPr="00646C08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/>
          <w:sz w:val="24"/>
          <w:szCs w:val="24"/>
        </w:rPr>
        <w:t xml:space="preserve">입찰금액의 5/100에 해당하는 입찰보증금을 납부하여야 하며,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계약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불이행</w:t>
      </w:r>
      <w:r w:rsidR="00CD1AF8" w:rsidRPr="00646C08">
        <w:rPr>
          <w:rFonts w:ascii="BatangChe" w:eastAsia="BatangChe" w:hAnsi="BatangChe" w:cs="한컴바탕" w:hint="eastAsia"/>
          <w:sz w:val="24"/>
          <w:szCs w:val="24"/>
        </w:rPr>
        <w:t xml:space="preserve"> </w:t>
      </w:r>
    </w:p>
    <w:p w14:paraId="3E74D592" w14:textId="77777777" w:rsidR="00DD51B1" w:rsidRPr="00646C08" w:rsidRDefault="009D7CEC" w:rsidP="00DD51B1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    </w:t>
      </w:r>
      <w:r w:rsidR="00245502" w:rsidRPr="00646C08">
        <w:rPr>
          <w:rFonts w:ascii="BatangChe" w:eastAsia="BatangChe" w:hAnsi="BatangChe" w:cs="한컴바탕"/>
          <w:sz w:val="24"/>
          <w:szCs w:val="24"/>
        </w:rPr>
        <w:t xml:space="preserve">등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사</w:t>
      </w:r>
      <w:r w:rsidR="00245502" w:rsidRPr="00646C08">
        <w:rPr>
          <w:rFonts w:ascii="BatangChe" w:eastAsia="BatangChe" w:hAnsi="BatangChe" w:cs="한컴바탕"/>
          <w:sz w:val="24"/>
          <w:szCs w:val="24"/>
        </w:rPr>
        <w:t>유 발생시 동 보증금은 국제백신연구소에 귀속</w:t>
      </w:r>
      <w:r w:rsidR="00453DAC" w:rsidRPr="00646C08">
        <w:rPr>
          <w:rFonts w:ascii="BatangChe" w:eastAsia="BatangChe" w:hAnsi="BatangChe" w:cs="한컴바탕" w:hint="eastAsia"/>
          <w:sz w:val="24"/>
          <w:szCs w:val="24"/>
        </w:rPr>
        <w:t>됨</w:t>
      </w:r>
    </w:p>
    <w:p w14:paraId="334EEA1D" w14:textId="77777777" w:rsidR="00DD51B1" w:rsidRPr="00646C08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/>
          <w:sz w:val="24"/>
          <w:szCs w:val="24"/>
        </w:rPr>
        <w:t xml:space="preserve">낙찰자는 낙찰선언을 받은 후 </w:t>
      </w:r>
      <w:r w:rsidR="002B75A1" w:rsidRPr="00646C08">
        <w:rPr>
          <w:rFonts w:ascii="BatangChe" w:eastAsia="BatangChe" w:hAnsi="BatangChe" w:cs="한컴바탕"/>
          <w:sz w:val="24"/>
          <w:szCs w:val="24"/>
        </w:rPr>
        <w:t>7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일 이내에 계약을 체결하여야 하며,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이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646C08">
        <w:rPr>
          <w:rFonts w:ascii="BatangChe" w:eastAsia="BatangChe" w:hAnsi="BatangChe" w:cs="한컴바탕" w:hint="eastAsia"/>
          <w:sz w:val="24"/>
          <w:szCs w:val="24"/>
        </w:rPr>
        <w:t>을수도 있</w:t>
      </w:r>
      <w:r w:rsidR="00DD51B1" w:rsidRPr="00646C08">
        <w:rPr>
          <w:rFonts w:ascii="BatangChe" w:eastAsia="BatangChe" w:hAnsi="BatangChe" w:cs="한컴바탕" w:hint="eastAsia"/>
          <w:sz w:val="24"/>
          <w:szCs w:val="24"/>
        </w:rPr>
        <w:t>음</w:t>
      </w:r>
    </w:p>
    <w:p w14:paraId="775C7C6C" w14:textId="739F6EA3" w:rsidR="00C96E65" w:rsidRPr="00646C08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/>
          <w:sz w:val="24"/>
          <w:szCs w:val="24"/>
        </w:rPr>
        <w:t>입찰보증금 납부는 입찰서 제출 시</w:t>
      </w:r>
      <w:r w:rsidR="009D7CEC" w:rsidRPr="00646C08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보증보험증권으로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제출</w:t>
      </w:r>
    </w:p>
    <w:p w14:paraId="5FBBF2D1" w14:textId="77777777" w:rsidR="007F48AE" w:rsidRPr="00646C08" w:rsidRDefault="007F48AE" w:rsidP="007F48AE">
      <w:pPr>
        <w:pStyle w:val="a"/>
        <w:spacing w:line="360" w:lineRule="auto"/>
        <w:ind w:rightChars="-236" w:right="-519"/>
        <w:rPr>
          <w:rFonts w:ascii="BatangChe" w:eastAsia="BatangChe" w:hAnsi="BatangChe" w:cs="한컴바탕"/>
          <w:sz w:val="24"/>
          <w:szCs w:val="24"/>
        </w:rPr>
      </w:pPr>
    </w:p>
    <w:p w14:paraId="00B63495" w14:textId="77777777" w:rsidR="00DD51B1" w:rsidRPr="00646C08" w:rsidRDefault="0048266D" w:rsidP="00DD51B1">
      <w:pPr>
        <w:snapToGrid w:val="0"/>
        <w:spacing w:after="0" w:line="360" w:lineRule="auto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bCs/>
          <w:color w:val="000000"/>
          <w:sz w:val="24"/>
          <w:szCs w:val="24"/>
        </w:rPr>
        <w:t>7</w:t>
      </w:r>
      <w:r w:rsidR="001F380B"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496CF5BE" w14:textId="01FDF1E3" w:rsidR="009B6FE0" w:rsidRPr="00646C08" w:rsidRDefault="009B6FE0" w:rsidP="009B6FE0">
      <w:pPr>
        <w:pStyle w:val="a"/>
        <w:numPr>
          <w:ilvl w:val="0"/>
          <w:numId w:val="20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각 제품의 모델 번호와 포장 단위를 정확히 확인하여 입찰단가를 제출할 것</w:t>
      </w:r>
    </w:p>
    <w:p w14:paraId="2020EADD" w14:textId="74BB1DA3" w:rsidR="00A83A7A" w:rsidRPr="00646C08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입찰에 참가하고자 하는 자는 반드시 입찰공고서등 입찰에 필요한 모든 사항을</w:t>
      </w:r>
      <w:r w:rsidR="00A83A7A" w:rsidRPr="00646C08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A83A7A" w:rsidRPr="00646C08">
        <w:rPr>
          <w:rFonts w:ascii="BatangChe" w:eastAsia="BatangChe" w:hAnsi="BatangChe" w:cs="한컴바탕" w:hint="eastAsia"/>
          <w:sz w:val="24"/>
          <w:szCs w:val="24"/>
        </w:rPr>
        <w:t>음</w:t>
      </w:r>
    </w:p>
    <w:p w14:paraId="34870D22" w14:textId="58145C2C" w:rsidR="00BB4FA3" w:rsidRPr="00646C08" w:rsidRDefault="000271A5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sz w:val="24"/>
          <w:szCs w:val="24"/>
        </w:rPr>
        <w:t xml:space="preserve">IVI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는</w:t>
      </w:r>
      <w:r w:rsidR="001F380B" w:rsidRPr="00646C08">
        <w:rPr>
          <w:rFonts w:ascii="BatangChe" w:eastAsia="BatangChe" w:hAnsi="BatangChe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로</w:t>
      </w:r>
    </w:p>
    <w:p w14:paraId="56749FE5" w14:textId="77777777" w:rsidR="00B152E9" w:rsidRPr="00646C08" w:rsidRDefault="00A83A7A" w:rsidP="00B152E9">
      <w:pPr>
        <w:pStyle w:val="a"/>
        <w:spacing w:line="360" w:lineRule="auto"/>
        <w:ind w:left="720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제출 해야 함</w:t>
      </w:r>
    </w:p>
    <w:p w14:paraId="67BF1E37" w14:textId="70B1B7F6" w:rsidR="00B152E9" w:rsidRPr="00646C08" w:rsidRDefault="00B152E9" w:rsidP="00B152E9">
      <w:pPr>
        <w:pStyle w:val="a"/>
        <w:numPr>
          <w:ilvl w:val="0"/>
          <w:numId w:val="20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입찰품목리스트의 수량은 예상되는 연간 수량으로 구매보장되는 수량이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아님</w:t>
      </w:r>
    </w:p>
    <w:p w14:paraId="6CEB4E14" w14:textId="10147312" w:rsidR="00B152E9" w:rsidRPr="00646C08" w:rsidRDefault="00B152E9" w:rsidP="00B152E9">
      <w:pPr>
        <w:pStyle w:val="a"/>
        <w:numPr>
          <w:ilvl w:val="0"/>
          <w:numId w:val="20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계약보증금은 계약완료시 낙찰금액의 10%를 이행보증보험증권으로 납부하여야 함</w:t>
      </w:r>
      <w:r w:rsidR="00B97698" w:rsidRPr="00646C08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(보증기간은 계약일 이후 1년 이상)</w:t>
      </w:r>
    </w:p>
    <w:p w14:paraId="45AF3A11" w14:textId="29804F0D" w:rsidR="0009450C" w:rsidRPr="00646C08" w:rsidRDefault="00E55DC4" w:rsidP="0009450C">
      <w:pPr>
        <w:pStyle w:val="a"/>
        <w:numPr>
          <w:ilvl w:val="0"/>
          <w:numId w:val="20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본 계약의 물품 납품기한은</w:t>
      </w:r>
      <w:r w:rsidR="003C74C1" w:rsidRPr="00646C08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계약서나 발주서에 별도로 정하고, 특별한 사유로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 xml:space="preserve">인하여 납품기한이 지체될 경우 낙찰자는 사전에 연구소의 승인을 받아야 </w:t>
      </w:r>
      <w:r w:rsidR="00A83A7A" w:rsidRPr="00646C08">
        <w:rPr>
          <w:rFonts w:ascii="BatangChe" w:eastAsia="BatangChe" w:hAnsi="BatangChe" w:cs="한컴바탕" w:hint="eastAsia"/>
          <w:sz w:val="24"/>
          <w:szCs w:val="24"/>
        </w:rPr>
        <w:t>함</w:t>
      </w:r>
    </w:p>
    <w:p w14:paraId="1C7D09B4" w14:textId="0CDC94FF" w:rsidR="00B152E9" w:rsidRPr="00646C08" w:rsidRDefault="00B152E9" w:rsidP="00B152E9">
      <w:pPr>
        <w:pStyle w:val="a"/>
        <w:numPr>
          <w:ilvl w:val="0"/>
          <w:numId w:val="20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계약업체는 물품 납품시 업무수행에 불쾌감을 주거나 실험실의 미관을</w:t>
      </w:r>
      <w:r w:rsidRPr="00646C08">
        <w:rPr>
          <w:rFonts w:ascii="BatangChe" w:eastAsia="BatangChe" w:hAnsi="BatangChe" w:cs="한컴바탕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해치지 않도록 주변을 항상 정돈하여 청결한 상태를 유지하고, 발생한 각종 쓰레기 및 산업폐기물은 작업완료 후 즉시 수거해야 함</w:t>
      </w:r>
    </w:p>
    <w:p w14:paraId="0383F96F" w14:textId="7A081272" w:rsidR="0009450C" w:rsidRPr="00646C08" w:rsidRDefault="00E55DC4" w:rsidP="0009450C">
      <w:pPr>
        <w:pStyle w:val="a"/>
        <w:numPr>
          <w:ilvl w:val="0"/>
          <w:numId w:val="20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납품대금의 결</w:t>
      </w:r>
      <w:r w:rsidR="00D11B66" w:rsidRPr="00646C08">
        <w:rPr>
          <w:rFonts w:ascii="BatangChe" w:eastAsia="BatangChe" w:hAnsi="BatangChe" w:cs="한컴바탕" w:hint="eastAsia"/>
          <w:sz w:val="24"/>
          <w:szCs w:val="24"/>
        </w:rPr>
        <w:t>제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방법은 계약시 쌍방 협의</w:t>
      </w:r>
    </w:p>
    <w:p w14:paraId="1E0222EC" w14:textId="77777777" w:rsidR="00864943" w:rsidRPr="00646C08" w:rsidRDefault="00864943" w:rsidP="0068674C">
      <w:pPr>
        <w:pStyle w:val="a"/>
        <w:numPr>
          <w:ilvl w:val="0"/>
          <w:numId w:val="20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/>
          <w:sz w:val="24"/>
          <w:szCs w:val="24"/>
        </w:rPr>
        <w:lastRenderedPageBreak/>
        <w:t>친환경 정책 및 지속 가능성 실천 여부를 평가 항목으로 포함하며, 관련 증빙자료 제출 및 실적이 우수한 업체에 가점을 부여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 xml:space="preserve">함. </w:t>
      </w:r>
    </w:p>
    <w:p w14:paraId="0275A219" w14:textId="5EE645A2" w:rsidR="00D11B66" w:rsidRPr="00646C08" w:rsidRDefault="00864943" w:rsidP="0068674C">
      <w:pPr>
        <w:pStyle w:val="a"/>
        <w:numPr>
          <w:ilvl w:val="0"/>
          <w:numId w:val="20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="00E55DC4" w:rsidRPr="00646C08">
        <w:rPr>
          <w:rFonts w:ascii="BatangChe" w:eastAsia="BatangChe" w:hAnsi="BatangChe" w:cs="한컴바탕" w:hint="eastAsia"/>
          <w:sz w:val="24"/>
          <w:szCs w:val="24"/>
        </w:rPr>
        <w:t>위 각항의 해석에 이의가 있을 때에는 본 연구소의 판단에 따</w:t>
      </w:r>
      <w:r w:rsidR="00A83A7A" w:rsidRPr="00646C08">
        <w:rPr>
          <w:rFonts w:ascii="BatangChe" w:eastAsia="BatangChe" w:hAnsi="BatangChe" w:cs="한컴바탕" w:hint="eastAsia"/>
          <w:sz w:val="24"/>
          <w:szCs w:val="24"/>
        </w:rPr>
        <w:t>름</w:t>
      </w:r>
    </w:p>
    <w:p w14:paraId="44A88646" w14:textId="77777777" w:rsidR="007B553C" w:rsidRPr="00646C08" w:rsidRDefault="007B553C" w:rsidP="009B6FE0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</w:p>
    <w:p w14:paraId="40E1A7EE" w14:textId="77777777" w:rsidR="00A83A7A" w:rsidRPr="00646C08" w:rsidRDefault="0048266D" w:rsidP="00A83A7A">
      <w:pPr>
        <w:pStyle w:val="a"/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bCs/>
          <w:sz w:val="24"/>
          <w:szCs w:val="24"/>
        </w:rPr>
        <w:t>8</w:t>
      </w:r>
      <w:r w:rsidR="00BB4FA3" w:rsidRPr="00646C08">
        <w:rPr>
          <w:rFonts w:ascii="BatangChe" w:eastAsia="BatangChe" w:hAnsi="BatangChe" w:cs="한컴바탕" w:hint="eastAsia"/>
          <w:b/>
          <w:bCs/>
          <w:sz w:val="24"/>
          <w:szCs w:val="24"/>
        </w:rPr>
        <w:t xml:space="preserve">. </w:t>
      </w:r>
      <w:r w:rsidR="001F380B" w:rsidRPr="00646C08">
        <w:rPr>
          <w:rFonts w:ascii="BatangChe" w:eastAsia="BatangChe" w:hAnsi="BatangChe" w:cs="한컴바탕" w:hint="eastAsia"/>
          <w:b/>
          <w:bCs/>
          <w:sz w:val="24"/>
          <w:szCs w:val="24"/>
        </w:rPr>
        <w:t>기타사항</w:t>
      </w:r>
    </w:p>
    <w:p w14:paraId="1E139251" w14:textId="77777777" w:rsidR="00A83A7A" w:rsidRPr="00646C08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제출된 서류는 일체 반환하지 않음</w:t>
      </w:r>
    </w:p>
    <w:p w14:paraId="3E2446A2" w14:textId="6573CECB" w:rsidR="00A83A7A" w:rsidRPr="00646C08" w:rsidRDefault="003C74C1" w:rsidP="003C74C1">
      <w:pPr>
        <w:pStyle w:val="ListParagraph"/>
        <w:numPr>
          <w:ilvl w:val="0"/>
          <w:numId w:val="21"/>
        </w:numPr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담합 근거 발견이나, 상기 4.2) 번에 해당하는 부정당업체의 경우, 우리 연구소는 낙찰을 취소하거나 계약을 해지 할 수 있음. 또한 해당업자는 추후 본 연구소 거래를 2년간 제한함</w:t>
      </w:r>
      <w:r w:rsidR="00E55DC4" w:rsidRPr="00646C08">
        <w:rPr>
          <w:rFonts w:ascii="BatangChe" w:eastAsia="BatangChe" w:hAnsi="BatangChe" w:cs="한컴바탕"/>
          <w:sz w:val="24"/>
          <w:szCs w:val="24"/>
        </w:rPr>
        <w:t xml:space="preserve"> </w:t>
      </w:r>
    </w:p>
    <w:p w14:paraId="7BAE9279" w14:textId="77777777" w:rsidR="006C799D" w:rsidRPr="00646C08" w:rsidRDefault="00BF20E0" w:rsidP="006C799D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일정은 우리 연구소의 사정에 따라 변동될 수 있으며, 입찰이 취소 될 수도</w:t>
      </w:r>
      <w:r w:rsidR="006C799D" w:rsidRPr="00646C08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있음</w:t>
      </w:r>
    </w:p>
    <w:p w14:paraId="0F7ADE81" w14:textId="173FD5FE" w:rsidR="00A83A7A" w:rsidRPr="00646C08" w:rsidRDefault="006C799D" w:rsidP="006C799D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 xml:space="preserve">추가 자료 요청시 입찰업체는 이에 성실히 임하여야 하며, 미 제출시 불이익은 입찰업체의 책임 임 </w:t>
      </w:r>
    </w:p>
    <w:p w14:paraId="424E05DC" w14:textId="1D3FF4CA" w:rsidR="00C55C97" w:rsidRPr="00646C08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sz w:val="24"/>
          <w:szCs w:val="24"/>
        </w:rPr>
        <w:t>공고내용 중 의문사항이 있으면 본연구소 구매팀 (881-1</w:t>
      </w:r>
      <w:r w:rsidR="00BE25A3" w:rsidRPr="00646C08">
        <w:rPr>
          <w:rFonts w:ascii="BatangChe" w:eastAsia="BatangChe" w:hAnsi="BatangChe" w:cs="한컴바탕"/>
          <w:sz w:val="24"/>
          <w:szCs w:val="24"/>
        </w:rPr>
        <w:t>558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)으로 문의</w:t>
      </w:r>
      <w:r w:rsidR="00A83A7A" w:rsidRPr="00646C08">
        <w:rPr>
          <w:rFonts w:ascii="BatangChe" w:eastAsia="BatangChe" w:hAnsi="BatangChe" w:cs="한컴바탕" w:hint="eastAsia"/>
          <w:sz w:val="24"/>
          <w:szCs w:val="24"/>
        </w:rPr>
        <w:t xml:space="preserve"> 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>바</w:t>
      </w:r>
      <w:r w:rsidR="00A83A7A" w:rsidRPr="00646C08">
        <w:rPr>
          <w:rFonts w:ascii="BatangChe" w:eastAsia="BatangChe" w:hAnsi="BatangChe" w:cs="한컴바탕" w:hint="eastAsia"/>
          <w:sz w:val="24"/>
          <w:szCs w:val="24"/>
        </w:rPr>
        <w:t>람</w:t>
      </w:r>
    </w:p>
    <w:p w14:paraId="48EF3017" w14:textId="1B14B621" w:rsidR="00A260BB" w:rsidRPr="00646C08" w:rsidRDefault="00A260BB" w:rsidP="007F48AE">
      <w:pPr>
        <w:pStyle w:val="a"/>
        <w:spacing w:line="360" w:lineRule="auto"/>
        <w:ind w:firstLineChars="200" w:firstLine="480"/>
        <w:rPr>
          <w:rFonts w:ascii="BatangChe" w:eastAsia="BatangChe" w:hAnsi="BatangChe" w:cs="한컴바탕"/>
          <w:sz w:val="24"/>
          <w:szCs w:val="24"/>
        </w:rPr>
      </w:pPr>
    </w:p>
    <w:p w14:paraId="049BC651" w14:textId="26E76D19" w:rsidR="00A260BB" w:rsidRPr="00646C08" w:rsidRDefault="00A260BB" w:rsidP="007F48AE">
      <w:pPr>
        <w:pStyle w:val="a"/>
        <w:spacing w:line="360" w:lineRule="auto"/>
        <w:ind w:firstLineChars="200" w:firstLine="480"/>
        <w:rPr>
          <w:rFonts w:ascii="BatangChe" w:eastAsia="BatangChe" w:hAnsi="BatangChe" w:cs="한컴바탕"/>
          <w:sz w:val="24"/>
          <w:szCs w:val="24"/>
        </w:rPr>
      </w:pPr>
    </w:p>
    <w:p w14:paraId="17512AF5" w14:textId="1FE9A870" w:rsidR="00860EEF" w:rsidRPr="00646C08" w:rsidRDefault="00860EEF" w:rsidP="007F48AE">
      <w:pPr>
        <w:pStyle w:val="a"/>
        <w:spacing w:line="360" w:lineRule="auto"/>
        <w:ind w:firstLineChars="200" w:firstLine="480"/>
        <w:rPr>
          <w:rFonts w:ascii="BatangChe" w:eastAsia="BatangChe" w:hAnsi="BatangChe" w:cs="한컴바탕"/>
          <w:sz w:val="24"/>
          <w:szCs w:val="24"/>
        </w:rPr>
      </w:pPr>
    </w:p>
    <w:p w14:paraId="61EF8356" w14:textId="3C8E725A" w:rsidR="00860EEF" w:rsidRPr="00646C08" w:rsidRDefault="00860EEF" w:rsidP="007F48AE">
      <w:pPr>
        <w:pStyle w:val="a"/>
        <w:spacing w:line="360" w:lineRule="auto"/>
        <w:ind w:firstLineChars="200" w:firstLine="480"/>
        <w:rPr>
          <w:rFonts w:ascii="BatangChe" w:eastAsia="BatangChe" w:hAnsi="BatangChe" w:cs="한컴바탕"/>
          <w:sz w:val="24"/>
          <w:szCs w:val="24"/>
        </w:rPr>
      </w:pPr>
    </w:p>
    <w:p w14:paraId="16CD0562" w14:textId="3DE8B192" w:rsidR="00860EEF" w:rsidRPr="00646C08" w:rsidRDefault="00E55DC4" w:rsidP="001A303B">
      <w:pPr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sz w:val="24"/>
          <w:szCs w:val="24"/>
        </w:rPr>
        <w:br w:type="page"/>
      </w:r>
    </w:p>
    <w:p w14:paraId="4D3155C6" w14:textId="16B34B0F" w:rsidR="00C07286" w:rsidRPr="00646C08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646C08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646C08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646C08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646C08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646C08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646C08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646C08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646C08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646C08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646C08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646C08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40AFDA34" w:rsidR="00C07286" w:rsidRPr="00646C08" w:rsidRDefault="000B4807" w:rsidP="007F48AE">
            <w:pPr>
              <w:snapToGrid w:val="0"/>
              <w:spacing w:after="0"/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  <w:t>IVI-PNT/202</w:t>
            </w:r>
            <w:r w:rsidRPr="00646C08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646C08"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  <w:t>-0</w:t>
            </w:r>
            <w:r w:rsidRPr="00646C08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646C08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646C08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41C556B" w:rsidR="00C07286" w:rsidRPr="00646C08" w:rsidRDefault="00B97698" w:rsidP="005C4FCC">
            <w:pPr>
              <w:pStyle w:val="a"/>
              <w:rPr>
                <w:rFonts w:ascii="BatangChe" w:eastAsia="BatangChe" w:hAnsi="BatangChe" w:cs="한컴바탕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sz w:val="24"/>
                <w:szCs w:val="24"/>
              </w:rPr>
              <w:t>국제백신연구소 (IVI) 연구,실험용 소모품류 납품업체 선정</w:t>
            </w:r>
          </w:p>
        </w:tc>
      </w:tr>
      <w:tr w:rsidR="00C07286" w:rsidRPr="00646C08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사용인감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646C08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646C08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646C08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646C08">
              <w:rPr>
                <w:rFonts w:ascii="BatangChe" w:eastAsia="BatangChe" w:hAnsi="BatangChe" w:cs="한컴바탕" w:hint="eastAsia"/>
                <w:sz w:val="24"/>
                <w:szCs w:val="24"/>
              </w:rPr>
              <w:t>입찰에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646C08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646C08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646C08" w:rsidRDefault="00C07286" w:rsidP="007F48AE">
                  <w:pPr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646C08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BatangChe" w:eastAsia="BatangChe" w:hAnsi="BatangChe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BatangChe" w:eastAsia="BatangChe" w:hAnsi="BatangChe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BatangChe" w:eastAsia="BatangChe" w:hAnsi="BatangChe" w:cs="한컴바탕"/>
                <w:b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4C3702A5" w14:textId="77777777" w:rsidR="00C07286" w:rsidRPr="00646C08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56D58F1" w14:textId="77777777" w:rsidR="00C07286" w:rsidRPr="00646C08" w:rsidRDefault="00C07286" w:rsidP="007F48AE">
      <w:pPr>
        <w:snapToGrid w:val="0"/>
        <w:contextualSpacing/>
        <w:mirrorIndents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D598EA9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lastRenderedPageBreak/>
        <w:t>[별지 제</w:t>
      </w: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2</w:t>
      </w: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13B38278" w14:textId="77777777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E9BDA68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C16D28D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1D7A9677" w14:textId="77777777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CE325A3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127973E" w14:textId="77777777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- 다  음 -</w:t>
      </w:r>
    </w:p>
    <w:p w14:paraId="66E1D265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00515613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4B5FC5BB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34996FF" w14:textId="77777777" w:rsidR="003C74C1" w:rsidRPr="00646C08" w:rsidRDefault="003C74C1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4748252F" w14:textId="77777777" w:rsidR="003C74C1" w:rsidRPr="00646C08" w:rsidRDefault="003C74C1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DB30719" w14:textId="77777777" w:rsidR="003C74C1" w:rsidRPr="00646C08" w:rsidRDefault="003C74C1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AC57932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4C77218" w14:textId="41C5DCD2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202</w:t>
      </w:r>
      <w:r w:rsidR="00367058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5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1D153F48" w14:textId="77777777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53296CC5" w14:textId="77777777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916085B" w14:textId="77777777" w:rsidR="00C07286" w:rsidRPr="00646C08" w:rsidRDefault="00C07286" w:rsidP="007F48AE">
      <w:pPr>
        <w:snapToGrid w:val="0"/>
        <w:spacing w:after="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646C08" w:rsidRDefault="00C07286" w:rsidP="007F48AE">
      <w:pPr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72088A9A" w14:textId="32DE22A8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0EE45F3A" w14:textId="6A25DF87" w:rsidR="000271A5" w:rsidRPr="00646C08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49FD255E" w14:textId="0F8F737F" w:rsidR="000271A5" w:rsidRPr="00646C08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0D4E9BA4" w14:textId="1BB5A784" w:rsidR="000271A5" w:rsidRPr="00646C08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22E82AA0" w14:textId="3FB81464" w:rsidR="000271A5" w:rsidRPr="00646C08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13F3191F" w14:textId="071B264E" w:rsidR="000271A5" w:rsidRPr="00646C08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7992BD1" w14:textId="0A32D496" w:rsidR="002F0859" w:rsidRPr="00646C08" w:rsidRDefault="002F0859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5B1221EF" w14:textId="61ACA471" w:rsidR="002F0859" w:rsidRPr="00646C08" w:rsidRDefault="002F0859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72D5BFE" w14:textId="622EEA0D" w:rsidR="002F0859" w:rsidRPr="00646C08" w:rsidRDefault="002F0859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1BF9015E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t>[별지 제</w:t>
      </w: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3</w:t>
      </w: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646C08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646C08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470D09B5" w:rsidR="00C07286" w:rsidRPr="00646C08" w:rsidRDefault="000B4807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  <w:t>IVI-PNT/202</w:t>
            </w:r>
            <w:r w:rsidRPr="00646C08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646C08">
              <w:rPr>
                <w:rFonts w:ascii="BatangChe" w:eastAsia="BatangChe" w:hAnsi="BatangChe" w:cs="한컴바탕"/>
                <w:b/>
                <w:bCs/>
                <w:color w:val="000000"/>
                <w:sz w:val="24"/>
                <w:szCs w:val="24"/>
              </w:rPr>
              <w:t>-0</w:t>
            </w:r>
            <w:r w:rsidRPr="00646C08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646C08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20FACEB8" w:rsidR="00C07286" w:rsidRPr="00646C08" w:rsidRDefault="00B97698" w:rsidP="005C4FCC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국제백신연구소 (IVI) 연구,실험용 소모품류 납품업체 선정</w:t>
            </w:r>
          </w:p>
        </w:tc>
      </w:tr>
      <w:tr w:rsidR="00C07286" w:rsidRPr="00646C08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646C08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646C08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 xml:space="preserve"> 불포함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646C08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646C08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646C08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646C08" w:rsidRDefault="00C07286" w:rsidP="007F48AE">
            <w:pPr>
              <w:spacing w:after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646C08" w:rsidRDefault="00C07286" w:rsidP="007F48AE">
            <w:pPr>
              <w:snapToGrid w:val="0"/>
              <w:spacing w:after="0"/>
              <w:ind w:right="40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646C08" w:rsidRDefault="00C07286" w:rsidP="007F48AE">
            <w:pPr>
              <w:snapToGrid w:val="0"/>
              <w:spacing w:after="0"/>
              <w:ind w:right="40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2FC78CDD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20</w:t>
            </w: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2</w:t>
            </w:r>
            <w:r w:rsidR="00367058"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5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6D0A26A3" w14:textId="77777777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397923D1" w14:textId="098B8404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59473334" w14:textId="6D838162" w:rsidR="000271A5" w:rsidRPr="00646C08" w:rsidRDefault="000271A5" w:rsidP="007F48AE">
      <w:pPr>
        <w:snapToGrid w:val="0"/>
        <w:spacing w:after="0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75FD247" w14:textId="22F1021C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12EABE5F" w14:textId="77777777" w:rsidR="001A303B" w:rsidRPr="00646C08" w:rsidRDefault="001A303B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3212E754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t>[별지 제</w:t>
      </w: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4</w:t>
      </w: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646C08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646C08" w:rsidRDefault="00C07286" w:rsidP="000271A5">
            <w:pPr>
              <w:snapToGrid w:val="0"/>
              <w:spacing w:after="0" w:line="360" w:lineRule="auto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646C08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646C08" w:rsidRDefault="00C07286" w:rsidP="000271A5">
            <w:pPr>
              <w:snapToGrid w:val="0"/>
              <w:spacing w:after="0" w:line="360" w:lineRule="auto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646C08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646C08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646C08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646C08" w:rsidRDefault="00C07286" w:rsidP="000271A5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2D38F6B4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646C08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40C91523" w:rsidR="00C07286" w:rsidRPr="00646C08" w:rsidRDefault="004B30FF" w:rsidP="005C4FCC">
            <w:pPr>
              <w:snapToGrid w:val="0"/>
              <w:spacing w:after="0" w:line="360" w:lineRule="auto"/>
              <w:jc w:val="both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국제백신연구소 (IVI) 연구,실험용 소모품류 납품업체 선정</w:t>
            </w:r>
          </w:p>
        </w:tc>
      </w:tr>
    </w:tbl>
    <w:p w14:paraId="22F4F698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bCs/>
          <w:color w:val="000000"/>
          <w:sz w:val="24"/>
          <w:szCs w:val="24"/>
        </w:rPr>
      </w:pPr>
    </w:p>
    <w:p w14:paraId="2AA4E5E2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Cs/>
          <w:color w:val="000000"/>
          <w:sz w:val="24"/>
          <w:szCs w:val="24"/>
        </w:rPr>
        <w:t>입찰서류 제출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7C74E763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2BDDAAC4" w14:textId="15D775BC" w:rsidR="00C07286" w:rsidRPr="00646C08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202</w:t>
      </w:r>
      <w:r w:rsidR="00367058"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5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주 소 :</w:t>
      </w: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상 호 :</w:t>
      </w:r>
    </w:p>
    <w:p w14:paraId="50BAECF6" w14:textId="17F9D80D" w:rsidR="00C07286" w:rsidRPr="00646C08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646C08" w:rsidRDefault="00F97D01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color w:val="000000"/>
          <w:sz w:val="24"/>
          <w:szCs w:val="24"/>
        </w:rPr>
      </w:pPr>
    </w:p>
    <w:p w14:paraId="2E218437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p w14:paraId="062107AC" w14:textId="77777777" w:rsidR="00C07286" w:rsidRPr="00646C08" w:rsidRDefault="00C07286" w:rsidP="000271A5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646C08" w:rsidRDefault="00C07286" w:rsidP="000271A5">
      <w:pPr>
        <w:snapToGrid w:val="0"/>
        <w:spacing w:after="0" w:line="360" w:lineRule="auto"/>
        <w:rPr>
          <w:rFonts w:ascii="BatangChe" w:eastAsia="BatangChe" w:hAnsi="BatangChe" w:cs="한컴바탕"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5295FFF4" w:rsidR="00D866E7" w:rsidRPr="00646C08" w:rsidRDefault="007119BD" w:rsidP="001A303B">
      <w:pPr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646C08" w:rsidRDefault="00C07286" w:rsidP="007F48AE">
      <w:pPr>
        <w:snapToGrid w:val="0"/>
        <w:spacing w:after="0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lastRenderedPageBreak/>
        <w:t>[별지 제</w:t>
      </w: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5</w:t>
      </w: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646C08" w:rsidRDefault="00C07286" w:rsidP="007F48AE">
      <w:pPr>
        <w:jc w:val="center"/>
        <w:rPr>
          <w:rFonts w:ascii="BatangChe" w:eastAsia="BatangChe" w:hAnsi="BatangChe" w:cs="한컴바탕"/>
          <w:b/>
          <w:color w:val="000000"/>
          <w:sz w:val="24"/>
          <w:szCs w:val="24"/>
          <w:u w:val="single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646C08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646C08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②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646C08" w:rsidRDefault="00C07286" w:rsidP="007F48AE">
            <w:pPr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646C08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④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646C08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646C08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646C08" w:rsidRDefault="00C07286" w:rsidP="007F48AE">
            <w:pPr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646C08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646C08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646C08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⑥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⑦최근</w:t>
            </w:r>
            <w:r w:rsidR="002F0859"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646C08" w:rsidRDefault="00C07286" w:rsidP="007F48AE">
            <w:pPr>
              <w:pStyle w:val="ListParagraph"/>
              <w:ind w:left="-108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⑧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646C08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 xml:space="preserve">  </w:t>
            </w:r>
            <w:r w:rsidR="000271A5"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원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646C08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⑩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646C08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646C08" w:rsidRDefault="00C07286" w:rsidP="007F48AE">
            <w:pPr>
              <w:pStyle w:val="ListParagraph"/>
              <w:ind w:left="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  <w:t>⑪</w:t>
            </w: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646C08" w:rsidRDefault="00C07286" w:rsidP="007F48AE">
            <w:pPr>
              <w:pStyle w:val="ListParagraph"/>
              <w:ind w:left="0" w:firstLineChars="100" w:firstLine="240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  <w:r w:rsidRPr="00646C08">
              <w:rPr>
                <w:rFonts w:ascii="BatangChe" w:eastAsia="BatangChe" w:hAnsi="BatangChe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BatangChe" w:eastAsia="BatangChe" w:hAnsi="BatangChe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0C6FE031" w:rsidR="00C07286" w:rsidRPr="00646C08" w:rsidRDefault="00C07286" w:rsidP="007F48AE">
      <w:pPr>
        <w:pStyle w:val="ListParagraph"/>
        <w:ind w:left="76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20</w:t>
      </w: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t>2</w:t>
      </w:r>
      <w:r w:rsidR="00367058"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5</w:t>
      </w: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646C08" w:rsidRDefault="00C07286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646C08" w:rsidRDefault="00C07286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646C08" w:rsidRDefault="00C07286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대표:                 (인)</w:t>
      </w:r>
      <w:r w:rsidRPr="00646C08">
        <w:rPr>
          <w:rFonts w:ascii="BatangChe" w:eastAsia="BatangChe" w:hAnsi="BatangChe" w:cs="한컴바탕" w:hint="eastAsia"/>
          <w:sz w:val="24"/>
          <w:szCs w:val="24"/>
        </w:rPr>
        <w:t xml:space="preserve"> </w:t>
      </w:r>
    </w:p>
    <w:p w14:paraId="00630609" w14:textId="77777777" w:rsidR="003C74C1" w:rsidRPr="00646C08" w:rsidRDefault="003C74C1" w:rsidP="007F48AE">
      <w:pPr>
        <w:pStyle w:val="ListParagraph"/>
        <w:ind w:left="760" w:firstLineChars="1800" w:firstLine="4320"/>
        <w:rPr>
          <w:rFonts w:ascii="BatangChe" w:eastAsia="BatangChe" w:hAnsi="BatangChe" w:cs="한컴바탕"/>
          <w:sz w:val="24"/>
          <w:szCs w:val="24"/>
        </w:rPr>
      </w:pPr>
    </w:p>
    <w:p w14:paraId="5662D25E" w14:textId="77777777" w:rsidR="003C74C1" w:rsidRPr="00646C08" w:rsidRDefault="003C74C1" w:rsidP="003C74C1">
      <w:pPr>
        <w:snapToGrid w:val="0"/>
        <w:spacing w:after="0" w:line="360" w:lineRule="auto"/>
        <w:jc w:val="both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282D55A3" w14:textId="77777777" w:rsidR="003C74C1" w:rsidRPr="00646C08" w:rsidRDefault="003C74C1" w:rsidP="003C74C1">
      <w:pPr>
        <w:pStyle w:val="ListParagraph"/>
        <w:ind w:left="760" w:firstLineChars="1800" w:firstLine="4320"/>
        <w:rPr>
          <w:rFonts w:ascii="BatangChe" w:eastAsia="BatangChe" w:hAnsi="BatangChe" w:cs="한컴바탕"/>
          <w:sz w:val="24"/>
          <w:szCs w:val="24"/>
        </w:rPr>
      </w:pPr>
    </w:p>
    <w:p w14:paraId="6E3B20DC" w14:textId="77777777" w:rsidR="003C74C1" w:rsidRPr="00646C08" w:rsidRDefault="003C74C1" w:rsidP="003C74C1">
      <w:pPr>
        <w:pStyle w:val="a"/>
        <w:jc w:val="center"/>
        <w:rPr>
          <w:rFonts w:ascii="BatangChe" w:eastAsia="BatangChe" w:hAnsi="BatangChe"/>
          <w:sz w:val="14"/>
          <w:szCs w:val="14"/>
        </w:rPr>
      </w:pPr>
      <w:r w:rsidRPr="00646C08">
        <w:rPr>
          <w:rFonts w:ascii="BatangChe" w:eastAsia="BatangChe" w:hAnsi="BatangChe" w:hint="eastAsia"/>
          <w:b/>
          <w:bCs/>
          <w:sz w:val="52"/>
          <w:szCs w:val="52"/>
        </w:rPr>
        <w:t>확 약 서</w:t>
      </w:r>
    </w:p>
    <w:p w14:paraId="6D687F2C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5CE3A083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2391A03A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24BC945C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16"/>
          <w:szCs w:val="16"/>
        </w:rPr>
      </w:pPr>
    </w:p>
    <w:p w14:paraId="7194453E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603141B9" w14:textId="77777777" w:rsidR="003C74C1" w:rsidRPr="00646C08" w:rsidRDefault="003C74C1" w:rsidP="003C74C1">
      <w:pPr>
        <w:snapToGrid w:val="0"/>
        <w:spacing w:after="0" w:line="360" w:lineRule="auto"/>
        <w:jc w:val="both"/>
        <w:rPr>
          <w:rFonts w:ascii="BatangChe" w:eastAsia="BatangChe" w:hAnsi="BatangChe" w:cs="Times New Roman"/>
          <w:color w:val="000000"/>
          <w:sz w:val="24"/>
          <w:szCs w:val="24"/>
        </w:rPr>
      </w:pPr>
      <w:r w:rsidRPr="00646C08">
        <w:rPr>
          <w:rFonts w:ascii="BatangChe" w:eastAsia="BatangChe" w:hAnsi="BatangChe" w:cs="Times New Roman" w:hint="eastAsia"/>
          <w:color w:val="000000"/>
          <w:sz w:val="24"/>
          <w:szCs w:val="24"/>
        </w:rPr>
        <w:t>「국가를 당사자로 하는 계약에 관한</w:t>
      </w:r>
      <w:r w:rsidRPr="00646C08">
        <w:rPr>
          <w:rFonts w:ascii="BatangChe" w:eastAsia="BatangChe" w:hAnsi="BatangChe" w:cs="Times New Roman"/>
          <w:color w:val="000000"/>
          <w:sz w:val="24"/>
          <w:szCs w:val="24"/>
        </w:rPr>
        <w:t xml:space="preserve"> </w:t>
      </w:r>
      <w:r w:rsidRPr="00646C08">
        <w:rPr>
          <w:rFonts w:ascii="BatangChe" w:eastAsia="BatangChe" w:hAnsi="BatangChe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646C08">
        <w:rPr>
          <w:rFonts w:ascii="BatangChe" w:eastAsia="BatangChe" w:hAnsi="BatangChe" w:cs="Times New Roman"/>
          <w:color w:val="000000"/>
          <w:sz w:val="24"/>
          <w:szCs w:val="24"/>
        </w:rPr>
        <w:t>2</w:t>
      </w:r>
      <w:r w:rsidRPr="00646C08">
        <w:rPr>
          <w:rFonts w:ascii="BatangChe" w:eastAsia="BatangChe" w:hAnsi="BatangChe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5CB34D1E" w14:textId="77777777" w:rsidR="003C74C1" w:rsidRPr="00646C08" w:rsidRDefault="003C74C1" w:rsidP="003C74C1">
      <w:pPr>
        <w:snapToGrid w:val="0"/>
        <w:spacing w:after="0" w:line="360" w:lineRule="auto"/>
        <w:jc w:val="both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65A25BDA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20AA9FE0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4CC41A82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1A39C7AB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35ADA7D0" w14:textId="482B8E13" w:rsidR="003C74C1" w:rsidRPr="00646C08" w:rsidRDefault="003C74C1" w:rsidP="003C74C1">
      <w:pPr>
        <w:pStyle w:val="ListParagraph"/>
        <w:ind w:left="760"/>
        <w:jc w:val="center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20</w:t>
      </w:r>
      <w:r w:rsidRPr="00646C08">
        <w:rPr>
          <w:rFonts w:ascii="BatangChe" w:eastAsia="BatangChe" w:hAnsi="BatangChe" w:cs="한컴바탕"/>
          <w:b/>
          <w:color w:val="000000"/>
          <w:sz w:val="24"/>
          <w:szCs w:val="24"/>
        </w:rPr>
        <w:t>2</w:t>
      </w: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5.       .         .</w:t>
      </w:r>
    </w:p>
    <w:p w14:paraId="620BB558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7638E88D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BatangChe" w:eastAsia="BatangChe" w:hAnsi="BatangChe" w:cs="Times New Roman"/>
          <w:color w:val="000000"/>
          <w:sz w:val="24"/>
          <w:szCs w:val="24"/>
        </w:rPr>
      </w:pPr>
    </w:p>
    <w:p w14:paraId="003E6588" w14:textId="77777777" w:rsidR="003C74C1" w:rsidRPr="00646C08" w:rsidRDefault="003C74C1" w:rsidP="003C74C1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상호:</w:t>
      </w:r>
    </w:p>
    <w:p w14:paraId="74C9D311" w14:textId="77777777" w:rsidR="003C74C1" w:rsidRPr="00646C08" w:rsidRDefault="003C74C1" w:rsidP="003C74C1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주소:</w:t>
      </w:r>
    </w:p>
    <w:p w14:paraId="7DB32A03" w14:textId="77777777" w:rsidR="003C74C1" w:rsidRPr="0033569C" w:rsidRDefault="003C74C1" w:rsidP="003C74C1">
      <w:pPr>
        <w:pStyle w:val="ListParagraph"/>
        <w:ind w:left="760" w:firstLineChars="1800" w:firstLine="4324"/>
        <w:rPr>
          <w:rFonts w:ascii="BatangChe" w:eastAsia="BatangChe" w:hAnsi="BatangChe" w:cs="한컴바탕"/>
          <w:sz w:val="24"/>
          <w:szCs w:val="24"/>
        </w:rPr>
      </w:pPr>
      <w:r w:rsidRPr="00646C08">
        <w:rPr>
          <w:rFonts w:ascii="BatangChe" w:eastAsia="BatangChe" w:hAnsi="BatangChe" w:cs="한컴바탕" w:hint="eastAsia"/>
          <w:b/>
          <w:color w:val="000000"/>
          <w:sz w:val="24"/>
          <w:szCs w:val="24"/>
        </w:rPr>
        <w:t>대표:                 (인)</w:t>
      </w:r>
      <w:r w:rsidRPr="0033569C">
        <w:rPr>
          <w:rFonts w:ascii="BatangChe" w:eastAsia="BatangChe" w:hAnsi="BatangChe" w:cs="한컴바탕" w:hint="eastAsia"/>
          <w:sz w:val="24"/>
          <w:szCs w:val="24"/>
        </w:rPr>
        <w:t xml:space="preserve"> </w:t>
      </w:r>
    </w:p>
    <w:p w14:paraId="5D5FA076" w14:textId="77777777" w:rsidR="003C74C1" w:rsidRPr="0033569C" w:rsidRDefault="003C74C1" w:rsidP="003C74C1">
      <w:pPr>
        <w:rPr>
          <w:rFonts w:ascii="BatangChe" w:eastAsia="BatangChe" w:hAnsi="BatangChe" w:cs="한컴바탕"/>
          <w:b/>
          <w:color w:val="000000"/>
          <w:sz w:val="20"/>
          <w:szCs w:val="20"/>
        </w:rPr>
      </w:pPr>
    </w:p>
    <w:p w14:paraId="5CCA426A" w14:textId="77777777" w:rsidR="003C74C1" w:rsidRPr="007F48AE" w:rsidRDefault="003C74C1" w:rsidP="007F48AE">
      <w:pPr>
        <w:pStyle w:val="ListParagraph"/>
        <w:ind w:left="760" w:firstLineChars="1800" w:firstLine="4324"/>
        <w:rPr>
          <w:rFonts w:ascii="BatangChe" w:eastAsia="BatangChe" w:hAnsi="BatangChe" w:cs="한컴바탕"/>
          <w:b/>
          <w:color w:val="000000"/>
          <w:sz w:val="24"/>
          <w:szCs w:val="24"/>
        </w:rPr>
      </w:pPr>
    </w:p>
    <w:sectPr w:rsidR="003C74C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6578" w14:textId="77777777" w:rsidR="001F73D7" w:rsidRDefault="001F73D7" w:rsidP="002B75A1">
      <w:pPr>
        <w:spacing w:after="0" w:line="240" w:lineRule="auto"/>
      </w:pPr>
      <w:r>
        <w:separator/>
      </w:r>
    </w:p>
  </w:endnote>
  <w:endnote w:type="continuationSeparator" w:id="0">
    <w:p w14:paraId="64072E69" w14:textId="77777777" w:rsidR="001F73D7" w:rsidRDefault="001F73D7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한컴바탕">
    <w:altName w:val="Batang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C452" w14:textId="77777777" w:rsidR="001F73D7" w:rsidRDefault="001F73D7" w:rsidP="002B75A1">
      <w:pPr>
        <w:spacing w:after="0" w:line="240" w:lineRule="auto"/>
      </w:pPr>
      <w:r>
        <w:separator/>
      </w:r>
    </w:p>
  </w:footnote>
  <w:footnote w:type="continuationSeparator" w:id="0">
    <w:p w14:paraId="11531A19" w14:textId="77777777" w:rsidR="001F73D7" w:rsidRDefault="001F73D7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728"/>
    <w:multiLevelType w:val="hybridMultilevel"/>
    <w:tmpl w:val="C108E992"/>
    <w:lvl w:ilvl="0" w:tplc="1E96AEAC">
      <w:start w:val="1"/>
      <w:numFmt w:val="decimalEnclosedCircle"/>
      <w:lvlText w:val="%1"/>
      <w:lvlJc w:val="left"/>
      <w:pPr>
        <w:ind w:left="144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A7D13"/>
    <w:multiLevelType w:val="hybridMultilevel"/>
    <w:tmpl w:val="FCB42C8C"/>
    <w:lvl w:ilvl="0" w:tplc="680AC3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E4286"/>
    <w:multiLevelType w:val="hybridMultilevel"/>
    <w:tmpl w:val="4AF2996C"/>
    <w:lvl w:ilvl="0" w:tplc="5F4667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0E74"/>
    <w:multiLevelType w:val="hybridMultilevel"/>
    <w:tmpl w:val="5DB8AE60"/>
    <w:lvl w:ilvl="0" w:tplc="04090011">
      <w:start w:val="1"/>
      <w:numFmt w:val="decimal"/>
      <w:lvlText w:val="%1)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6" w15:restartNumberingAfterBreak="0">
    <w:nsid w:val="13C76E35"/>
    <w:multiLevelType w:val="hybridMultilevel"/>
    <w:tmpl w:val="A63E1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67981"/>
    <w:multiLevelType w:val="hybridMultilevel"/>
    <w:tmpl w:val="B3A66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83B0E"/>
    <w:multiLevelType w:val="hybridMultilevel"/>
    <w:tmpl w:val="04FEB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6CA2D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CA584B74">
      <w:start w:val="1"/>
      <w:numFmt w:val="bullet"/>
      <w:lvlText w:val="-"/>
      <w:lvlJc w:val="left"/>
      <w:pPr>
        <w:ind w:left="2340" w:hanging="360"/>
      </w:pPr>
      <w:rPr>
        <w:rFonts w:ascii="BatangChe" w:eastAsia="BatangChe" w:hAnsi="BatangChe" w:cs="한컴바탕"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05CC4"/>
    <w:multiLevelType w:val="hybridMultilevel"/>
    <w:tmpl w:val="53485968"/>
    <w:lvl w:ilvl="0" w:tplc="5894BC68">
      <w:start w:val="5"/>
      <w:numFmt w:val="decimalEnclosedCircle"/>
      <w:lvlText w:val="%1"/>
      <w:lvlJc w:val="left"/>
      <w:pPr>
        <w:ind w:left="1211" w:hanging="360"/>
      </w:pPr>
      <w:rPr>
        <w:rFonts w:hint="eastAsia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D76E05"/>
    <w:multiLevelType w:val="hybridMultilevel"/>
    <w:tmpl w:val="102A85E6"/>
    <w:lvl w:ilvl="0" w:tplc="CA584B74">
      <w:start w:val="1"/>
      <w:numFmt w:val="bullet"/>
      <w:lvlText w:val="-"/>
      <w:lvlJc w:val="left"/>
      <w:pPr>
        <w:ind w:left="1854" w:hanging="360"/>
      </w:pPr>
      <w:rPr>
        <w:rFonts w:ascii="BatangChe" w:eastAsia="BatangChe" w:hAnsi="BatangChe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ADD7068"/>
    <w:multiLevelType w:val="hybridMultilevel"/>
    <w:tmpl w:val="0F6AB548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B35FB"/>
    <w:multiLevelType w:val="hybridMultilevel"/>
    <w:tmpl w:val="34E0DED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0A6BA9"/>
    <w:multiLevelType w:val="hybridMultilevel"/>
    <w:tmpl w:val="AFB41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61E3A"/>
    <w:multiLevelType w:val="hybridMultilevel"/>
    <w:tmpl w:val="7E04C470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533B326F"/>
    <w:multiLevelType w:val="hybridMultilevel"/>
    <w:tmpl w:val="109802F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6AA6CCC"/>
    <w:multiLevelType w:val="hybridMultilevel"/>
    <w:tmpl w:val="1FEAD2A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BatangChe" w:eastAsia="BatangChe" w:hAnsi="BatangChe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AC6203"/>
    <w:multiLevelType w:val="hybridMultilevel"/>
    <w:tmpl w:val="62141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1"/>
  </w:num>
  <w:num w:numId="2" w16cid:durableId="983192724">
    <w:abstractNumId w:val="22"/>
  </w:num>
  <w:num w:numId="3" w16cid:durableId="188496517">
    <w:abstractNumId w:val="20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2"/>
  </w:num>
  <w:num w:numId="6" w16cid:durableId="186913117">
    <w:abstractNumId w:val="14"/>
  </w:num>
  <w:num w:numId="7" w16cid:durableId="2029599626">
    <w:abstractNumId w:val="9"/>
  </w:num>
  <w:num w:numId="8" w16cid:durableId="1075973561">
    <w:abstractNumId w:val="8"/>
  </w:num>
  <w:num w:numId="9" w16cid:durableId="1620182321">
    <w:abstractNumId w:val="4"/>
  </w:num>
  <w:num w:numId="10" w16cid:durableId="213321839">
    <w:abstractNumId w:val="16"/>
  </w:num>
  <w:num w:numId="11" w16cid:durableId="895166747">
    <w:abstractNumId w:val="10"/>
  </w:num>
  <w:num w:numId="12" w16cid:durableId="1784421188">
    <w:abstractNumId w:val="13"/>
  </w:num>
  <w:num w:numId="13" w16cid:durableId="1887839957">
    <w:abstractNumId w:val="0"/>
  </w:num>
  <w:num w:numId="14" w16cid:durableId="262223996">
    <w:abstractNumId w:val="12"/>
  </w:num>
  <w:num w:numId="15" w16cid:durableId="287712062">
    <w:abstractNumId w:val="15"/>
  </w:num>
  <w:num w:numId="16" w16cid:durableId="1041586889">
    <w:abstractNumId w:val="3"/>
  </w:num>
  <w:num w:numId="17" w16cid:durableId="1604805235">
    <w:abstractNumId w:val="5"/>
  </w:num>
  <w:num w:numId="18" w16cid:durableId="1741440578">
    <w:abstractNumId w:val="1"/>
  </w:num>
  <w:num w:numId="19" w16cid:durableId="1499032046">
    <w:abstractNumId w:val="7"/>
  </w:num>
  <w:num w:numId="20" w16cid:durableId="1097170318">
    <w:abstractNumId w:val="23"/>
  </w:num>
  <w:num w:numId="21" w16cid:durableId="736250411">
    <w:abstractNumId w:val="6"/>
  </w:num>
  <w:num w:numId="22" w16cid:durableId="634335718">
    <w:abstractNumId w:val="11"/>
  </w:num>
  <w:num w:numId="23" w16cid:durableId="42406928">
    <w:abstractNumId w:val="17"/>
  </w:num>
  <w:num w:numId="24" w16cid:durableId="605310842">
    <w:abstractNumId w:val="18"/>
  </w:num>
  <w:num w:numId="25" w16cid:durableId="1959989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18F0"/>
    <w:rsid w:val="00003E35"/>
    <w:rsid w:val="00005C1C"/>
    <w:rsid w:val="00006C71"/>
    <w:rsid w:val="000101D5"/>
    <w:rsid w:val="000271A5"/>
    <w:rsid w:val="000554FA"/>
    <w:rsid w:val="000601BD"/>
    <w:rsid w:val="00074815"/>
    <w:rsid w:val="00076252"/>
    <w:rsid w:val="000777A7"/>
    <w:rsid w:val="000808EC"/>
    <w:rsid w:val="00086799"/>
    <w:rsid w:val="000879CE"/>
    <w:rsid w:val="00087F5F"/>
    <w:rsid w:val="0009450C"/>
    <w:rsid w:val="000959F8"/>
    <w:rsid w:val="00095CDE"/>
    <w:rsid w:val="000A65DE"/>
    <w:rsid w:val="000B197A"/>
    <w:rsid w:val="000B4807"/>
    <w:rsid w:val="000C2616"/>
    <w:rsid w:val="000C365B"/>
    <w:rsid w:val="000C58E5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31387"/>
    <w:rsid w:val="001403B1"/>
    <w:rsid w:val="00141688"/>
    <w:rsid w:val="00143228"/>
    <w:rsid w:val="00151B86"/>
    <w:rsid w:val="00155AC0"/>
    <w:rsid w:val="00166AE4"/>
    <w:rsid w:val="00175D23"/>
    <w:rsid w:val="00184416"/>
    <w:rsid w:val="00191417"/>
    <w:rsid w:val="00193D75"/>
    <w:rsid w:val="00194326"/>
    <w:rsid w:val="001A2EF5"/>
    <w:rsid w:val="001A303B"/>
    <w:rsid w:val="001C3E5D"/>
    <w:rsid w:val="001D656E"/>
    <w:rsid w:val="001D7236"/>
    <w:rsid w:val="001E27D0"/>
    <w:rsid w:val="001E55B3"/>
    <w:rsid w:val="001F26BA"/>
    <w:rsid w:val="001F380B"/>
    <w:rsid w:val="001F73D7"/>
    <w:rsid w:val="00204D99"/>
    <w:rsid w:val="00207154"/>
    <w:rsid w:val="00211EB5"/>
    <w:rsid w:val="00234EE1"/>
    <w:rsid w:val="002423FE"/>
    <w:rsid w:val="00245502"/>
    <w:rsid w:val="00276017"/>
    <w:rsid w:val="00276C43"/>
    <w:rsid w:val="00277CD0"/>
    <w:rsid w:val="00280C1A"/>
    <w:rsid w:val="00282496"/>
    <w:rsid w:val="00292FB5"/>
    <w:rsid w:val="00293FE7"/>
    <w:rsid w:val="00296993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16CA"/>
    <w:rsid w:val="0031518E"/>
    <w:rsid w:val="00317B26"/>
    <w:rsid w:val="0032202D"/>
    <w:rsid w:val="00325A9F"/>
    <w:rsid w:val="00334FCE"/>
    <w:rsid w:val="0033669C"/>
    <w:rsid w:val="00336E4A"/>
    <w:rsid w:val="0033727A"/>
    <w:rsid w:val="003511FC"/>
    <w:rsid w:val="00353506"/>
    <w:rsid w:val="003537D6"/>
    <w:rsid w:val="00353C0D"/>
    <w:rsid w:val="00367058"/>
    <w:rsid w:val="00374BB2"/>
    <w:rsid w:val="00376AEA"/>
    <w:rsid w:val="00385E19"/>
    <w:rsid w:val="003A6298"/>
    <w:rsid w:val="003B469A"/>
    <w:rsid w:val="003B6734"/>
    <w:rsid w:val="003B7E54"/>
    <w:rsid w:val="003C6F9B"/>
    <w:rsid w:val="003C74C1"/>
    <w:rsid w:val="003D3E1E"/>
    <w:rsid w:val="003D5FE8"/>
    <w:rsid w:val="003D747E"/>
    <w:rsid w:val="003E6ED7"/>
    <w:rsid w:val="004050EA"/>
    <w:rsid w:val="00407A19"/>
    <w:rsid w:val="00423C39"/>
    <w:rsid w:val="00425A25"/>
    <w:rsid w:val="00433201"/>
    <w:rsid w:val="00437CAA"/>
    <w:rsid w:val="004413AC"/>
    <w:rsid w:val="00453DAC"/>
    <w:rsid w:val="004566F7"/>
    <w:rsid w:val="00462787"/>
    <w:rsid w:val="00462870"/>
    <w:rsid w:val="00464D7D"/>
    <w:rsid w:val="00467A33"/>
    <w:rsid w:val="00470DC2"/>
    <w:rsid w:val="0047287B"/>
    <w:rsid w:val="004756FD"/>
    <w:rsid w:val="0048266D"/>
    <w:rsid w:val="00485B65"/>
    <w:rsid w:val="00491AF8"/>
    <w:rsid w:val="00496CE0"/>
    <w:rsid w:val="004A77B7"/>
    <w:rsid w:val="004B30FF"/>
    <w:rsid w:val="004B45FD"/>
    <w:rsid w:val="004E317E"/>
    <w:rsid w:val="004E5D37"/>
    <w:rsid w:val="004E6453"/>
    <w:rsid w:val="005025C6"/>
    <w:rsid w:val="005046C5"/>
    <w:rsid w:val="00504A65"/>
    <w:rsid w:val="00505326"/>
    <w:rsid w:val="00516FCB"/>
    <w:rsid w:val="00517E89"/>
    <w:rsid w:val="005220FD"/>
    <w:rsid w:val="005243E1"/>
    <w:rsid w:val="005439A6"/>
    <w:rsid w:val="005472ED"/>
    <w:rsid w:val="00551727"/>
    <w:rsid w:val="00576818"/>
    <w:rsid w:val="00587316"/>
    <w:rsid w:val="00590182"/>
    <w:rsid w:val="00590905"/>
    <w:rsid w:val="005A0197"/>
    <w:rsid w:val="005B2409"/>
    <w:rsid w:val="005C362E"/>
    <w:rsid w:val="005C4FCC"/>
    <w:rsid w:val="005C75FD"/>
    <w:rsid w:val="005D3BCE"/>
    <w:rsid w:val="005E647F"/>
    <w:rsid w:val="005F2697"/>
    <w:rsid w:val="00603506"/>
    <w:rsid w:val="006141FA"/>
    <w:rsid w:val="00617C93"/>
    <w:rsid w:val="00625063"/>
    <w:rsid w:val="00635B62"/>
    <w:rsid w:val="00643950"/>
    <w:rsid w:val="00643D94"/>
    <w:rsid w:val="00645763"/>
    <w:rsid w:val="00646C08"/>
    <w:rsid w:val="00657EFA"/>
    <w:rsid w:val="00660966"/>
    <w:rsid w:val="00670761"/>
    <w:rsid w:val="00672F2A"/>
    <w:rsid w:val="00675C0B"/>
    <w:rsid w:val="0067613B"/>
    <w:rsid w:val="006B2318"/>
    <w:rsid w:val="006B5A0C"/>
    <w:rsid w:val="006B7E92"/>
    <w:rsid w:val="006C289B"/>
    <w:rsid w:val="006C799D"/>
    <w:rsid w:val="006D5520"/>
    <w:rsid w:val="006D5804"/>
    <w:rsid w:val="006E15C6"/>
    <w:rsid w:val="006E31FF"/>
    <w:rsid w:val="006E5C7E"/>
    <w:rsid w:val="006F1BB9"/>
    <w:rsid w:val="006F508C"/>
    <w:rsid w:val="006F5140"/>
    <w:rsid w:val="007004DD"/>
    <w:rsid w:val="0070110F"/>
    <w:rsid w:val="00706580"/>
    <w:rsid w:val="00706879"/>
    <w:rsid w:val="00706B88"/>
    <w:rsid w:val="007119BD"/>
    <w:rsid w:val="00716128"/>
    <w:rsid w:val="0072588B"/>
    <w:rsid w:val="00726970"/>
    <w:rsid w:val="00734BCC"/>
    <w:rsid w:val="007406E8"/>
    <w:rsid w:val="00740FF1"/>
    <w:rsid w:val="00753418"/>
    <w:rsid w:val="00753553"/>
    <w:rsid w:val="00766417"/>
    <w:rsid w:val="00773517"/>
    <w:rsid w:val="007737B9"/>
    <w:rsid w:val="00775E2F"/>
    <w:rsid w:val="00786E6E"/>
    <w:rsid w:val="00787CCE"/>
    <w:rsid w:val="007940CF"/>
    <w:rsid w:val="007B553C"/>
    <w:rsid w:val="007C30B2"/>
    <w:rsid w:val="007C366D"/>
    <w:rsid w:val="007C62B0"/>
    <w:rsid w:val="007D4439"/>
    <w:rsid w:val="007D4B4E"/>
    <w:rsid w:val="007F0F96"/>
    <w:rsid w:val="007F48AE"/>
    <w:rsid w:val="007F5278"/>
    <w:rsid w:val="00801919"/>
    <w:rsid w:val="0080298F"/>
    <w:rsid w:val="008043D5"/>
    <w:rsid w:val="00804533"/>
    <w:rsid w:val="00806618"/>
    <w:rsid w:val="00807DBE"/>
    <w:rsid w:val="008174C5"/>
    <w:rsid w:val="008225FD"/>
    <w:rsid w:val="00824DC3"/>
    <w:rsid w:val="00825A38"/>
    <w:rsid w:val="00825D38"/>
    <w:rsid w:val="008272E8"/>
    <w:rsid w:val="00837157"/>
    <w:rsid w:val="00850DA1"/>
    <w:rsid w:val="00860D3F"/>
    <w:rsid w:val="00860EEF"/>
    <w:rsid w:val="00864943"/>
    <w:rsid w:val="008713A5"/>
    <w:rsid w:val="00871B13"/>
    <w:rsid w:val="0088149C"/>
    <w:rsid w:val="00882854"/>
    <w:rsid w:val="008948D6"/>
    <w:rsid w:val="008972F0"/>
    <w:rsid w:val="008A368A"/>
    <w:rsid w:val="008A63AE"/>
    <w:rsid w:val="008B4D4A"/>
    <w:rsid w:val="008B5160"/>
    <w:rsid w:val="008C78A7"/>
    <w:rsid w:val="008E638B"/>
    <w:rsid w:val="008F5496"/>
    <w:rsid w:val="008F7273"/>
    <w:rsid w:val="00904640"/>
    <w:rsid w:val="00911E60"/>
    <w:rsid w:val="0091200A"/>
    <w:rsid w:val="009255F2"/>
    <w:rsid w:val="00937167"/>
    <w:rsid w:val="00947067"/>
    <w:rsid w:val="0094761B"/>
    <w:rsid w:val="00955C95"/>
    <w:rsid w:val="00960982"/>
    <w:rsid w:val="00963798"/>
    <w:rsid w:val="009655D4"/>
    <w:rsid w:val="009771DF"/>
    <w:rsid w:val="00997C07"/>
    <w:rsid w:val="009A6015"/>
    <w:rsid w:val="009B3838"/>
    <w:rsid w:val="009B6FE0"/>
    <w:rsid w:val="009B7AFD"/>
    <w:rsid w:val="009C2547"/>
    <w:rsid w:val="009C4788"/>
    <w:rsid w:val="009D6773"/>
    <w:rsid w:val="009D7CEC"/>
    <w:rsid w:val="009D7FBB"/>
    <w:rsid w:val="009F001F"/>
    <w:rsid w:val="009F25B1"/>
    <w:rsid w:val="00A00296"/>
    <w:rsid w:val="00A02080"/>
    <w:rsid w:val="00A02B29"/>
    <w:rsid w:val="00A11BD8"/>
    <w:rsid w:val="00A260BB"/>
    <w:rsid w:val="00A3275F"/>
    <w:rsid w:val="00A40CD4"/>
    <w:rsid w:val="00A60E30"/>
    <w:rsid w:val="00A64AD4"/>
    <w:rsid w:val="00A76FDC"/>
    <w:rsid w:val="00A834BE"/>
    <w:rsid w:val="00A83A7A"/>
    <w:rsid w:val="00AA0E88"/>
    <w:rsid w:val="00AD09F6"/>
    <w:rsid w:val="00AD2C27"/>
    <w:rsid w:val="00AE1F91"/>
    <w:rsid w:val="00AE56F5"/>
    <w:rsid w:val="00AE74FC"/>
    <w:rsid w:val="00AF561A"/>
    <w:rsid w:val="00B06E87"/>
    <w:rsid w:val="00B10114"/>
    <w:rsid w:val="00B152E9"/>
    <w:rsid w:val="00B27D44"/>
    <w:rsid w:val="00B35E17"/>
    <w:rsid w:val="00B37689"/>
    <w:rsid w:val="00B40DB9"/>
    <w:rsid w:val="00B43375"/>
    <w:rsid w:val="00B51F5D"/>
    <w:rsid w:val="00B55212"/>
    <w:rsid w:val="00B63DBA"/>
    <w:rsid w:val="00B7645D"/>
    <w:rsid w:val="00B86FCE"/>
    <w:rsid w:val="00B9122B"/>
    <w:rsid w:val="00B9129F"/>
    <w:rsid w:val="00B9175D"/>
    <w:rsid w:val="00B97698"/>
    <w:rsid w:val="00B97BFD"/>
    <w:rsid w:val="00BA0675"/>
    <w:rsid w:val="00BA280F"/>
    <w:rsid w:val="00BA45A9"/>
    <w:rsid w:val="00BA691A"/>
    <w:rsid w:val="00BB0FE2"/>
    <w:rsid w:val="00BB4FA3"/>
    <w:rsid w:val="00BD2004"/>
    <w:rsid w:val="00BD6030"/>
    <w:rsid w:val="00BE1FB0"/>
    <w:rsid w:val="00BE25A3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51B"/>
    <w:rsid w:val="00C446F7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CE6D71"/>
    <w:rsid w:val="00D002B5"/>
    <w:rsid w:val="00D054DE"/>
    <w:rsid w:val="00D11B66"/>
    <w:rsid w:val="00D135E1"/>
    <w:rsid w:val="00D14D15"/>
    <w:rsid w:val="00D165AA"/>
    <w:rsid w:val="00D2213E"/>
    <w:rsid w:val="00D23C99"/>
    <w:rsid w:val="00D26173"/>
    <w:rsid w:val="00D456F9"/>
    <w:rsid w:val="00D466F9"/>
    <w:rsid w:val="00D46CCC"/>
    <w:rsid w:val="00D56D43"/>
    <w:rsid w:val="00D60F6C"/>
    <w:rsid w:val="00D661CB"/>
    <w:rsid w:val="00D7097A"/>
    <w:rsid w:val="00D71FA6"/>
    <w:rsid w:val="00D77D4A"/>
    <w:rsid w:val="00D83A5C"/>
    <w:rsid w:val="00D8567B"/>
    <w:rsid w:val="00D866E7"/>
    <w:rsid w:val="00DA074E"/>
    <w:rsid w:val="00DA0978"/>
    <w:rsid w:val="00DA4E56"/>
    <w:rsid w:val="00DA770E"/>
    <w:rsid w:val="00DC0902"/>
    <w:rsid w:val="00DD51B1"/>
    <w:rsid w:val="00DE442E"/>
    <w:rsid w:val="00DF3F56"/>
    <w:rsid w:val="00E025DD"/>
    <w:rsid w:val="00E02869"/>
    <w:rsid w:val="00E051C2"/>
    <w:rsid w:val="00E06450"/>
    <w:rsid w:val="00E0664E"/>
    <w:rsid w:val="00E06F60"/>
    <w:rsid w:val="00E1009E"/>
    <w:rsid w:val="00E120EE"/>
    <w:rsid w:val="00E17E48"/>
    <w:rsid w:val="00E221B9"/>
    <w:rsid w:val="00E25037"/>
    <w:rsid w:val="00E37CA6"/>
    <w:rsid w:val="00E44E4A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073FD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28EE"/>
    <w:rsid w:val="00F87450"/>
    <w:rsid w:val="00F9651F"/>
    <w:rsid w:val="00F97D01"/>
    <w:rsid w:val="00FA3E38"/>
    <w:rsid w:val="00FA6F3F"/>
    <w:rsid w:val="00FB1D3F"/>
    <w:rsid w:val="00FB5E2C"/>
    <w:rsid w:val="00FC4611"/>
    <w:rsid w:val="00FD142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Batang" w:eastAsia="Batang" w:hAnsi="Batang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3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7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9D"/>
    <w:rPr>
      <w:color w:val="605E5C"/>
      <w:shd w:val="clear" w:color="auto" w:fill="E1DFDD"/>
    </w:rPr>
  </w:style>
  <w:style w:type="paragraph" w:customStyle="1" w:styleId="pf0">
    <w:name w:val="pf0"/>
    <w:basedOn w:val="Normal"/>
    <w:rsid w:val="006C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C799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C799D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40EE-A6B6-43AC-B68F-5DEC5914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1020</Words>
  <Characters>3377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2022-09-07T10:04:00Z</cp:lastPrinted>
  <dcterms:created xsi:type="dcterms:W3CDTF">2025-02-18T05:22:00Z</dcterms:created>
  <dcterms:modified xsi:type="dcterms:W3CDTF">2025-02-18T05:22:00Z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bc5cc8d1b8a085b42a59d6f220eaf1b8fc77fa44f4caa2775060eda2487b111a</vt:lpwstr>
  </property>
</Properties>
</file>