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77777777" w:rsidR="007F48AE" w:rsidRDefault="007F48AE" w:rsidP="00424202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34290231" w14:textId="10DC7645" w:rsidR="003A7618" w:rsidRPr="0011223A" w:rsidRDefault="003A7618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40"/>
          <w:szCs w:val="40"/>
        </w:rPr>
      </w:pPr>
      <w:r w:rsidRPr="0011223A">
        <w:rPr>
          <w:rFonts w:asciiTheme="majorEastAsia" w:eastAsiaTheme="majorEastAsia" w:hAnsiTheme="majorEastAsia" w:cs="한컴바탕"/>
          <w:b/>
          <w:sz w:val="40"/>
          <w:szCs w:val="40"/>
        </w:rPr>
        <w:t>[</w:t>
      </w:r>
      <w:r w:rsidRPr="0011223A">
        <w:rPr>
          <w:rFonts w:asciiTheme="majorEastAsia" w:eastAsiaTheme="majorEastAsia" w:hAnsiTheme="majorEastAsia" w:cs="한컴바탕" w:hint="eastAsia"/>
          <w:b/>
          <w:sz w:val="40"/>
          <w:szCs w:val="40"/>
        </w:rPr>
        <w:t>긴급공고]</w:t>
      </w:r>
    </w:p>
    <w:p w14:paraId="74B1E1CC" w14:textId="77777777" w:rsidR="003A7618" w:rsidRPr="0011223A" w:rsidRDefault="003A7618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22"/>
          <w:szCs w:val="22"/>
        </w:rPr>
      </w:pPr>
    </w:p>
    <w:p w14:paraId="4A0BFAC7" w14:textId="33ED5D82" w:rsidR="00D83A5C" w:rsidRPr="0011223A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11223A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11223A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11223A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4347373D" w14:textId="19D0147B" w:rsidR="00B56A9A" w:rsidRPr="0011223A" w:rsidRDefault="000F0477" w:rsidP="00424202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11223A">
        <w:rPr>
          <w:rFonts w:asciiTheme="majorEastAsia" w:eastAsiaTheme="majorEastAsia" w:hAnsiTheme="majorEastAsia" w:cs="한컴바탕"/>
          <w:b/>
          <w:sz w:val="32"/>
          <w:szCs w:val="32"/>
        </w:rPr>
        <w:t>2023 GVIRF</w:t>
      </w:r>
      <w:r w:rsidR="003A7618" w:rsidRPr="0011223A">
        <w:rPr>
          <w:rFonts w:asciiTheme="majorEastAsia" w:eastAsiaTheme="majorEastAsia" w:hAnsiTheme="majorEastAsia" w:cs="한컴바탕" w:hint="eastAsia"/>
          <w:b/>
          <w:sz w:val="32"/>
          <w:szCs w:val="32"/>
        </w:rPr>
        <w:t>국제 교류 워크샵 운영 용역</w:t>
      </w:r>
      <w:r w:rsidR="00B07008" w:rsidRPr="0011223A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B56A9A" w:rsidRPr="0011223A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 선정</w:t>
      </w:r>
      <w:r w:rsidR="00424202" w:rsidRPr="0011223A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1953EA10" w:rsidR="001F380B" w:rsidRPr="0011223A" w:rsidRDefault="001F380B" w:rsidP="00424202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11223A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11223A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11223A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6D13FCC3" w:rsidR="007C366D" w:rsidRPr="0011223A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B1615" w:rsidRPr="0011223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IVI-BDD/2023-0303</w:t>
      </w:r>
    </w:p>
    <w:p w14:paraId="2A964019" w14:textId="77777777" w:rsidR="007F48AE" w:rsidRPr="0011223A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8CA3E70" w14:textId="77777777" w:rsidR="00424202" w:rsidRPr="0011223A" w:rsidRDefault="007C366D" w:rsidP="0042420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630465F9" w14:textId="24ECD54C" w:rsidR="00424202" w:rsidRPr="0011223A" w:rsidRDefault="001F380B" w:rsidP="0081038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81038F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(IVI) 2023 GVIRF국제 교류 워크샵 운영 용역 업체 선정</w:t>
      </w:r>
    </w:p>
    <w:p w14:paraId="0216CA6E" w14:textId="543F2051" w:rsidR="002E0C6D" w:rsidRPr="0011223A" w:rsidRDefault="00B86FCE" w:rsidP="0042420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424202" w:rsidRPr="0011223A">
        <w:rPr>
          <w:rFonts w:ascii="바탕체" w:eastAsia="바탕체" w:hAnsi="바탕체" w:cs="한컴바탕"/>
          <w:color w:val="000000"/>
          <w:sz w:val="24"/>
          <w:szCs w:val="24"/>
        </w:rPr>
        <w:t>Service</w:t>
      </w:r>
      <w:r w:rsidR="007F48AE"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04640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6CFDDE6" w14:textId="4F820377" w:rsidR="000F394F" w:rsidRPr="0011223A" w:rsidRDefault="00604D09" w:rsidP="000F394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용역</w:t>
      </w:r>
      <w:r w:rsidR="00100E83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24202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기간:</w:t>
      </w:r>
      <w:r w:rsidR="00424202"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3월 27일 ~ 3월 29일 (주요 행사일 3월 28일)</w:t>
      </w:r>
    </w:p>
    <w:p w14:paraId="1E7732BD" w14:textId="1F8FBE81" w:rsidR="00DB1615" w:rsidRPr="0011223A" w:rsidRDefault="00F139A6" w:rsidP="000F394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계약 금액:</w:t>
      </w:r>
      <w:r w:rsidR="00AF695B"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DB1615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오천만원 (50,000,000원) 이내</w:t>
      </w:r>
    </w:p>
    <w:p w14:paraId="5ACE8EBF" w14:textId="77777777" w:rsidR="000F394F" w:rsidRPr="0011223A" w:rsidRDefault="000F394F" w:rsidP="000F394F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F64F2B" w14:textId="77777777" w:rsidR="00424202" w:rsidRPr="0011223A" w:rsidRDefault="007C366D" w:rsidP="0042420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1CFA167" w14:textId="6BE75CEA" w:rsidR="00424202" w:rsidRPr="0011223A" w:rsidRDefault="001F380B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424202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DB1615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B1615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B1615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424202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B1615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C1394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DB1615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B1615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2944485" w14:textId="1BFCE69C" w:rsidR="00424202" w:rsidRPr="0011223A" w:rsidRDefault="00F33DBB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DB1615" w:rsidRPr="0011223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C1394" w:rsidRPr="0011223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1</w:t>
      </w:r>
      <w:r w:rsidR="00DB1615" w:rsidRPr="0011223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6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DB1615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4D06345C" w14:textId="7AFE9E0A" w:rsidR="00B16A83" w:rsidRPr="0011223A" w:rsidRDefault="00AF3796" w:rsidP="00B16A8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온라인 </w:t>
      </w:r>
      <w:r w:rsidR="00B16A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현장설명회: 2023년 </w:t>
      </w:r>
      <w:r w:rsidR="00C33B2C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B16A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C33B2C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8</w:t>
      </w:r>
      <w:r w:rsidR="00B16A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C33B2C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B16A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 오</w:t>
      </w:r>
      <w:r w:rsidR="00C33B2C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</w:t>
      </w:r>
      <w:r w:rsidR="00B16A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C33B2C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10</w:t>
      </w:r>
      <w:r w:rsidR="00C33B2C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</w:t>
      </w:r>
      <w:r w:rsidR="00B16A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02137D3A" w14:textId="16C0F91C" w:rsidR="00B16A83" w:rsidRPr="0011223A" w:rsidRDefault="00B16A83" w:rsidP="007F0AB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7F0AB6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방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="007F0AB6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식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  <w:r w:rsidR="007F0AB6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Z</w:t>
      </w:r>
      <w:r w:rsidR="007F0AB6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oom</w:t>
      </w:r>
      <w:r w:rsidR="007F0AB6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을 통한 설명</w:t>
      </w:r>
      <w:r w:rsidR="00E85BB6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회</w:t>
      </w:r>
    </w:p>
    <w:p w14:paraId="042160DF" w14:textId="4B545C2E" w:rsidR="00E85BB6" w:rsidRPr="0011223A" w:rsidRDefault="00E85BB6" w:rsidP="007F0AB6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링      크: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hyperlink r:id="rId6" w:history="1">
        <w:r w:rsidR="006C748A" w:rsidRPr="0011223A">
          <w:rPr>
            <w:rStyle w:val="Hyperlink"/>
            <w:rFonts w:ascii="바탕체" w:eastAsia="바탕체" w:hAnsi="바탕체" w:cs="한컴바탕"/>
          </w:rPr>
          <w:t>https://iviint.zoom.us/j/87882966038?pwd=MGVTeWJBakRybEhZdlkram5KNkJyUT09</w:t>
        </w:r>
      </w:hyperlink>
      <w:r w:rsidR="006C748A" w:rsidRPr="0011223A">
        <w:rPr>
          <w:rFonts w:ascii="바탕체" w:eastAsia="바탕체" w:hAnsi="바탕체" w:cs="한컴바탕"/>
          <w:color w:val="000000" w:themeColor="text1"/>
        </w:rPr>
        <w:t xml:space="preserve"> </w:t>
      </w:r>
    </w:p>
    <w:p w14:paraId="40B7B857" w14:textId="77777777" w:rsidR="00B16A83" w:rsidRPr="0011223A" w:rsidRDefault="00B16A83" w:rsidP="00B16A83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내      용: 입찰 절차 및 용역내용 설명</w:t>
      </w:r>
    </w:p>
    <w:p w14:paraId="714F4067" w14:textId="042C2844" w:rsidR="000D058B" w:rsidRPr="0011223A" w:rsidRDefault="00B16A83" w:rsidP="000D058B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현장 설명회 참가업체 준비사항: 사업자등록증, 위임장 및 참가자 명함</w:t>
      </w:r>
    </w:p>
    <w:p w14:paraId="1BEC24F5" w14:textId="15BFD779" w:rsidR="000D058B" w:rsidRPr="0011223A" w:rsidRDefault="00EF7A31" w:rsidP="00EF7A31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 xml:space="preserve">         </w:t>
      </w:r>
      <w:r w:rsidR="000D058B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* </w:t>
      </w:r>
      <w:hyperlink r:id="rId7" w:history="1">
        <w:r w:rsidR="000D058B" w:rsidRPr="0011223A">
          <w:rPr>
            <w:rStyle w:val="Hyperlink"/>
            <w:rFonts w:ascii="바탕체" w:eastAsia="바탕체" w:hAnsi="바탕체" w:cs="한컴바탕" w:hint="eastAsia"/>
            <w:sz w:val="24"/>
            <w:szCs w:val="24"/>
          </w:rPr>
          <w:t>g</w:t>
        </w:r>
        <w:r w:rsidR="000D058B" w:rsidRPr="0011223A">
          <w:rPr>
            <w:rStyle w:val="Hyperlink"/>
            <w:rFonts w:ascii="바탕체" w:eastAsia="바탕체" w:hAnsi="바탕체" w:cs="한컴바탕"/>
            <w:sz w:val="24"/>
            <w:szCs w:val="24"/>
          </w:rPr>
          <w:t>ahee.kim@ivi.int</w:t>
        </w:r>
      </w:hyperlink>
      <w:r w:rsidR="000D058B"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0D058B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메일로 제출</w:t>
      </w:r>
    </w:p>
    <w:p w14:paraId="6F8A00A7" w14:textId="6F51075C" w:rsidR="001F380B" w:rsidRPr="0011223A" w:rsidRDefault="009255F2" w:rsidP="00424202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11223A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11223A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2F62EF07" w14:textId="77777777" w:rsidR="00100E83" w:rsidRPr="0011223A" w:rsidRDefault="009255F2" w:rsidP="00100E83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750A8745" w14:textId="77777777" w:rsidR="00100E83" w:rsidRPr="0011223A" w:rsidRDefault="002F0859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F648AC0" w14:textId="77777777" w:rsidR="00100E83" w:rsidRPr="0011223A" w:rsidRDefault="002F0859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1EFB6CF" w14:textId="144520EF" w:rsidR="00100E83" w:rsidRPr="0011223A" w:rsidRDefault="001F380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3B0D1C82" w14:textId="010B7D19" w:rsidR="00100E83" w:rsidRPr="0011223A" w:rsidRDefault="00100E83" w:rsidP="00100E83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11223A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</w:p>
    <w:p w14:paraId="0DDDED97" w14:textId="4C9E8A33" w:rsidR="00100E83" w:rsidRPr="0011223A" w:rsidRDefault="009E3D6E" w:rsidP="009E3D6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 외, 상세한 가격 산출내역서 (별도 양식없음)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2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 w:rsidR="00334FCE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9D7CEC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23F59890" w14:textId="28D13BE1" w:rsidR="00436FED" w:rsidRPr="0011223A" w:rsidRDefault="00436FED" w:rsidP="00436FED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세부 산출 내역서 포함 내용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</w:p>
    <w:p w14:paraId="31EEE076" w14:textId="30AE8050" w:rsidR="00583918" w:rsidRPr="0011223A" w:rsidRDefault="00583918" w:rsidP="00583918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워크샵 대관 및 부대시설 임차비</w:t>
      </w:r>
    </w:p>
    <w:p w14:paraId="3425D9DF" w14:textId="13CFF2AA" w:rsidR="00583918" w:rsidRPr="0011223A" w:rsidRDefault="00583918" w:rsidP="00583918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워크샵 운영비 : 현장송출 등 화상 촬영 및 음향 장비 활용비,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기타운영비 (사무용품, 마스크, 손소독제 등)</w:t>
      </w:r>
    </w:p>
    <w:p w14:paraId="2B241309" w14:textId="7987DEC7" w:rsidR="00583918" w:rsidRPr="0011223A" w:rsidRDefault="00583918" w:rsidP="00583918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제작물: 현수막, 배너, 포디엄타이틀, 디지털 이미지</w:t>
      </w:r>
    </w:p>
    <w:p w14:paraId="21FAFDA3" w14:textId="6681A8B3" w:rsidR="00583918" w:rsidRPr="0011223A" w:rsidRDefault="00583918" w:rsidP="00583918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식음료 및 다과비 </w:t>
      </w:r>
    </w:p>
    <w:p w14:paraId="34E126FD" w14:textId="1BB0028F" w:rsidR="00583918" w:rsidRPr="0011223A" w:rsidRDefault="00583918" w:rsidP="00583918">
      <w:pPr>
        <w:pStyle w:val="ListParagraph"/>
        <w:numPr>
          <w:ilvl w:val="0"/>
          <w:numId w:val="2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기타 현장 운영비 </w:t>
      </w:r>
    </w:p>
    <w:p w14:paraId="603C9506" w14:textId="2F1D5E20" w:rsidR="00A81089" w:rsidRPr="0011223A" w:rsidRDefault="00583918" w:rsidP="00583918">
      <w:pPr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* 전체 용역비는 사후 실비 정산</w:t>
      </w:r>
    </w:p>
    <w:p w14:paraId="392768D7" w14:textId="5DCC21E4" w:rsidR="00A81089" w:rsidRPr="0011223A" w:rsidRDefault="00D62B13" w:rsidP="00A8108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워크샵</w:t>
      </w:r>
      <w:r w:rsidR="00A81089" w:rsidRPr="0011223A">
        <w:rPr>
          <w:rFonts w:ascii="바탕체" w:eastAsia="바탕체" w:hAnsi="바탕체" w:cs="한컴바탕" w:hint="eastAsia"/>
          <w:sz w:val="24"/>
          <w:szCs w:val="24"/>
        </w:rPr>
        <w:t xml:space="preserve"> 제안서 4부</w:t>
      </w:r>
    </w:p>
    <w:p w14:paraId="72DB57E9" w14:textId="41989E22" w:rsidR="00A81089" w:rsidRPr="0011223A" w:rsidRDefault="00A81089" w:rsidP="00A81089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2EE85909" w14:textId="77777777" w:rsidR="00100E83" w:rsidRPr="0011223A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법인등기부 등본 1부,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법인인감증명서 1</w:t>
      </w:r>
      <w:r w:rsidR="00100E83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0F4F7A7" w14:textId="77777777" w:rsidR="00100E83" w:rsidRPr="0011223A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11223A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11223A">
        <w:rPr>
          <w:rFonts w:ascii="바탕체" w:eastAsia="바탕체" w:hAnsi="바탕체" w:cs="한컴바탕"/>
          <w:bCs/>
          <w:sz w:val="24"/>
          <w:szCs w:val="24"/>
        </w:rPr>
        <w:t>)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23F40145" w14:textId="77777777" w:rsidR="00100E83" w:rsidRPr="0011223A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11223A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73E6F6D1" w14:textId="77777777" w:rsidR="00100E83" w:rsidRPr="0011223A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73D6D4B9" w14:textId="766C7F9A" w:rsidR="00100E83" w:rsidRPr="0011223A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</w:t>
      </w:r>
      <w:r w:rsidR="00E4105F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 증명서  1부 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3A38A8D0" w14:textId="47953031" w:rsidR="00100E83" w:rsidRPr="0011223A" w:rsidRDefault="00100E83" w:rsidP="00100E83">
      <w:pPr>
        <w:snapToGrid w:val="0"/>
        <w:spacing w:after="0" w:line="360" w:lineRule="auto"/>
        <w:ind w:left="900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입찰 공고일 기준 최근 </w:t>
      </w:r>
      <w:r w:rsidRPr="0011223A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년간의 유사 </w:t>
      </w:r>
      <w:r w:rsidR="00E4105F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서비스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실적 증명서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6B261DE" w14:textId="203ED924" w:rsidR="00F558DB" w:rsidRPr="0011223A" w:rsidRDefault="00F558DB" w:rsidP="00100E83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11223A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69FD0090" w14:textId="77777777" w:rsidR="00E950DA" w:rsidRPr="0011223A" w:rsidRDefault="00436FED" w:rsidP="00E950D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관광숙박업(숙박 서비스 제공사업자)</w:t>
      </w:r>
      <w:r w:rsidRPr="001122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사업자 신고 확인서 </w:t>
      </w:r>
      <w:r w:rsidRPr="0011223A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  <w:r w:rsidRPr="001122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또는</w:t>
      </w:r>
      <w:r w:rsidR="00E950DA"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숙박업/숙박 및 음식점업 사업자 신고 확인서 </w:t>
      </w:r>
      <w:r w:rsidRPr="0011223A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261D0888" w14:textId="2BA244B4" w:rsidR="00436FED" w:rsidRPr="0011223A" w:rsidRDefault="00436FED" w:rsidP="00E921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식품위생법에 따른 식품판매신고 확인서 </w:t>
      </w:r>
      <w:r w:rsidRPr="0011223A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20817CF4" w14:textId="77777777" w:rsidR="00100E83" w:rsidRPr="0011223A" w:rsidRDefault="001F380B" w:rsidP="00100E83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14440725" w:rsidR="00AE1F91" w:rsidRPr="0011223A" w:rsidRDefault="001F380B" w:rsidP="00EF0C46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11223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11223A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690F87F" w14:textId="77777777" w:rsidR="00E74A88" w:rsidRPr="0011223A" w:rsidRDefault="00E74A88" w:rsidP="00E921C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B100A1E" w14:textId="77777777" w:rsidR="00BA7E68" w:rsidRPr="0011223A" w:rsidRDefault="00A40CD4" w:rsidP="00BA7E68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10ACE5B6" w14:textId="77777777" w:rsidR="004F36CE" w:rsidRPr="0011223A" w:rsidRDefault="004F36CE" w:rsidP="004F36CE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교육 장소 시설 소유/임대 사업자 </w:t>
      </w:r>
    </w:p>
    <w:p w14:paraId="797DC012" w14:textId="77777777" w:rsidR="004F36CE" w:rsidRPr="0011223A" w:rsidRDefault="004F36CE" w:rsidP="004F36CE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식품위생법에 따라 식품제조·판매업 영업 신고를 득한 업체</w:t>
      </w:r>
    </w:p>
    <w:p w14:paraId="08BFF975" w14:textId="77777777" w:rsidR="004F36CE" w:rsidRPr="0011223A" w:rsidRDefault="004F36CE" w:rsidP="004F36CE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 5년간 관련 서비스 경험이 있으며, 최근 5년 간 식품위생법 위반 이력이 없는 업체</w:t>
      </w:r>
    </w:p>
    <w:p w14:paraId="65752394" w14:textId="77777777" w:rsidR="004F36CE" w:rsidRPr="0011223A" w:rsidRDefault="004F36CE" w:rsidP="004F36CE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등록 마감일 기준「국가를 당사자로 하는 계약에 관한 법률」제27조 (부정당업자의 입찰 참가자격 제한 등) 및 동법 시행령 제76조 (부정당업자의 입찰참가자격의 제한)에 지정되지 않은 업체</w:t>
      </w:r>
    </w:p>
    <w:p w14:paraId="43D37301" w14:textId="3913E2A0" w:rsidR="00583918" w:rsidRPr="0011223A" w:rsidRDefault="004F36CE" w:rsidP="00583918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상기 1)~4) 항목을 모두 만족 </w:t>
      </w:r>
      <w:r w:rsidR="007F0AB6"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하고</w:t>
      </w:r>
      <w:r w:rsidR="007F0AB6" w:rsidRPr="001122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7F0AB6" w:rsidRPr="001122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설명회에 참가한 업체</w:t>
      </w:r>
    </w:p>
    <w:p w14:paraId="220332CC" w14:textId="77777777" w:rsidR="00583918" w:rsidRPr="0011223A" w:rsidRDefault="00583918" w:rsidP="00583918">
      <w:pPr>
        <w:snapToGrid w:val="0"/>
        <w:spacing w:after="0" w:line="360" w:lineRule="auto"/>
        <w:ind w:left="36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F477EAA" w14:textId="77777777" w:rsidR="00100E83" w:rsidRPr="0011223A" w:rsidRDefault="0048266D" w:rsidP="00100E83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11223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11223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11223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</w:t>
      </w:r>
    </w:p>
    <w:p w14:paraId="29B7630F" w14:textId="77777777" w:rsidR="00100E83" w:rsidRPr="0011223A" w:rsidRDefault="00C55C97" w:rsidP="00100E83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11223A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11223A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11223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52A6AC4F" w14:textId="2B6AE57D" w:rsidR="00C55C97" w:rsidRPr="0011223A" w:rsidRDefault="001F380B" w:rsidP="007F48AE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</w:t>
      </w:r>
      <w:r w:rsidR="00100E83"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11223A">
        <w:rPr>
          <w:rFonts w:ascii="바탕체" w:eastAsia="바탕체" w:hAnsi="바탕체" w:cs="한컴바탕" w:hint="eastAsia"/>
          <w:sz w:val="24"/>
          <w:szCs w:val="24"/>
        </w:rPr>
        <w:t>않</w:t>
      </w:r>
      <w:r w:rsidR="00100E83" w:rsidRPr="0011223A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EF2B790" w14:textId="3E0E8F7E" w:rsidR="00DA29E0" w:rsidRPr="0011223A" w:rsidRDefault="00DA29E0" w:rsidP="00DA29E0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408579F" w14:textId="72400EE4" w:rsidR="00DA29E0" w:rsidRPr="0011223A" w:rsidRDefault="00DA29E0" w:rsidP="00DA29E0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11223A">
        <w:rPr>
          <w:rFonts w:ascii="바탕체" w:eastAsia="바탕체" w:hAnsi="바탕체" w:cs="한컴바탕"/>
          <w:b/>
          <w:bCs/>
          <w:sz w:val="24"/>
          <w:szCs w:val="24"/>
        </w:rPr>
        <w:t xml:space="preserve">6. </w:t>
      </w:r>
      <w:r w:rsidRPr="0011223A">
        <w:rPr>
          <w:rFonts w:ascii="바탕체" w:eastAsia="바탕체" w:hAnsi="바탕체" w:cs="한컴바탕" w:hint="eastAsia"/>
          <w:b/>
          <w:bCs/>
          <w:sz w:val="24"/>
          <w:szCs w:val="24"/>
        </w:rPr>
        <w:t>제안서 기술평가</w:t>
      </w:r>
    </w:p>
    <w:p w14:paraId="7A4ED250" w14:textId="77777777" w:rsidR="00DA29E0" w:rsidRPr="0011223A" w:rsidRDefault="00DA29E0" w:rsidP="00DA29E0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 일정에 따라서 평가일시 별도 통보 예정</w:t>
      </w:r>
    </w:p>
    <w:p w14:paraId="4FA3BAC0" w14:textId="398C7043" w:rsidR="00DA29E0" w:rsidRPr="0011223A" w:rsidRDefault="00DA29E0" w:rsidP="00DA29E0">
      <w:pPr>
        <w:pStyle w:val="ListParagraph"/>
        <w:numPr>
          <w:ilvl w:val="0"/>
          <w:numId w:val="2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별도의 평가위원회를 구성하여 세부평가기준에 따라 제얀서 기술평가를 실시하며, 평가위원회의 명단은 공정한 평가를 위해서 사전에 미공개</w:t>
      </w:r>
    </w:p>
    <w:p w14:paraId="5BBB9680" w14:textId="6D479916" w:rsidR="00DA29E0" w:rsidRPr="0011223A" w:rsidRDefault="00DA29E0" w:rsidP="00DA29E0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EC8C1DF" w14:textId="79979402" w:rsidR="00DA29E0" w:rsidRPr="0011223A" w:rsidRDefault="00DA29E0" w:rsidP="00DA29E0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Pr="0011223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. </w:t>
      </w:r>
      <w:r w:rsidRPr="0011223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협상적격자 및 협상순위 결정</w:t>
      </w:r>
    </w:p>
    <w:p w14:paraId="5BBD9C48" w14:textId="64ADA8DC" w:rsidR="00DA29E0" w:rsidRPr="0011223A" w:rsidRDefault="00DA29E0" w:rsidP="00DA29E0">
      <w:pPr>
        <w:pStyle w:val="a"/>
        <w:numPr>
          <w:ilvl w:val="0"/>
          <w:numId w:val="2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제안서 기술평가(80점)와 가격평가(20점) 점수를 합산하여 결정</w:t>
      </w:r>
    </w:p>
    <w:p w14:paraId="1458B261" w14:textId="77777777" w:rsidR="00DA29E0" w:rsidRPr="0011223A" w:rsidRDefault="00DA29E0" w:rsidP="00DA29E0">
      <w:pPr>
        <w:pStyle w:val="a"/>
        <w:numPr>
          <w:ilvl w:val="0"/>
          <w:numId w:val="2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제안서 기술평가는 위원의 평가점수를 합산하여 산술평균한 점수로 산정</w:t>
      </w:r>
    </w:p>
    <w:p w14:paraId="75B3542C" w14:textId="77777777" w:rsidR="00DA29E0" w:rsidRPr="0011223A" w:rsidRDefault="00DA29E0" w:rsidP="00DA29E0">
      <w:pPr>
        <w:pStyle w:val="a"/>
        <w:numPr>
          <w:ilvl w:val="0"/>
          <w:numId w:val="2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lastRenderedPageBreak/>
        <w:t>평균점수 산정결과 소수점 이하의 숫자가 있는 경우에는 소수점 셋째 자리에서 반올림</w:t>
      </w:r>
    </w:p>
    <w:p w14:paraId="7401DD29" w14:textId="77777777" w:rsidR="00DA29E0" w:rsidRPr="0011223A" w:rsidRDefault="00DA29E0" w:rsidP="00DA29E0">
      <w:pPr>
        <w:pStyle w:val="a"/>
        <w:numPr>
          <w:ilvl w:val="0"/>
          <w:numId w:val="2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협상적격자는 제안서 기술평가 배점한도(80점)의 85% 이상(68점)인 자로 선정</w:t>
      </w:r>
    </w:p>
    <w:p w14:paraId="6B4FE949" w14:textId="77777777" w:rsidR="00DA29E0" w:rsidRPr="0011223A" w:rsidRDefault="00DA29E0" w:rsidP="00DA29E0">
      <w:pPr>
        <w:pStyle w:val="a"/>
        <w:numPr>
          <w:ilvl w:val="0"/>
          <w:numId w:val="2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협상순서는 협상적격자의 제안서 기술평가 점수와 가격평가 점수를 합산하여 합산점수의 고득점 순에 따라 결정</w:t>
      </w:r>
    </w:p>
    <w:p w14:paraId="516BAD76" w14:textId="73B58A08" w:rsidR="00182CD2" w:rsidRPr="0011223A" w:rsidRDefault="00DA29E0" w:rsidP="00DA29E0">
      <w:pPr>
        <w:pStyle w:val="a"/>
        <w:numPr>
          <w:ilvl w:val="0"/>
          <w:numId w:val="2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합산점수가 동일한 경우, 제안서 기술평가 점수가 높은 제안사 우선</w:t>
      </w:r>
    </w:p>
    <w:p w14:paraId="5A4BD849" w14:textId="77777777" w:rsidR="00DA29E0" w:rsidRPr="0011223A" w:rsidRDefault="00DA29E0" w:rsidP="00DA29E0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4AB49BD6" w14:textId="36D9FE2F" w:rsidR="00DA29E0" w:rsidRPr="0011223A" w:rsidRDefault="00DA29E0" w:rsidP="00DA29E0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11223A">
        <w:rPr>
          <w:rFonts w:ascii="바탕체" w:eastAsia="바탕체" w:hAnsi="바탕체" w:cs="한컴바탕"/>
          <w:b/>
          <w:bCs/>
          <w:sz w:val="24"/>
          <w:szCs w:val="24"/>
        </w:rPr>
        <w:t xml:space="preserve">8. </w:t>
      </w:r>
      <w:r w:rsidRPr="0011223A">
        <w:rPr>
          <w:rFonts w:ascii="바탕체" w:eastAsia="바탕체" w:hAnsi="바탕체" w:cs="한컴바탕" w:hint="eastAsia"/>
          <w:b/>
          <w:bCs/>
          <w:sz w:val="24"/>
          <w:szCs w:val="24"/>
        </w:rPr>
        <w:t>협상 및 계약</w:t>
      </w:r>
    </w:p>
    <w:p w14:paraId="30A6E68C" w14:textId="77777777" w:rsidR="000745AD" w:rsidRPr="0011223A" w:rsidRDefault="00DA29E0" w:rsidP="00DA29E0">
      <w:pPr>
        <w:pStyle w:val="a"/>
        <w:numPr>
          <w:ilvl w:val="0"/>
          <w:numId w:val="3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제안서 내용(사업내용, 이행방법, 이행일정 등)에 대해 수정, 보완, 변경, 추가, 삭제를 통해 조정을 하는 협상을 실시</w:t>
      </w:r>
    </w:p>
    <w:p w14:paraId="31E431E0" w14:textId="77777777" w:rsidR="000745AD" w:rsidRPr="0011223A" w:rsidRDefault="00DA29E0" w:rsidP="00DA29E0">
      <w:pPr>
        <w:pStyle w:val="a"/>
        <w:numPr>
          <w:ilvl w:val="0"/>
          <w:numId w:val="3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우선협상대상자와 협상이 이루어지면 차순위 협상대상자와는 협상 생략</w:t>
      </w:r>
    </w:p>
    <w:p w14:paraId="167D4022" w14:textId="32B3AC42" w:rsidR="00DA29E0" w:rsidRPr="0011223A" w:rsidRDefault="00DA29E0" w:rsidP="00DA29E0">
      <w:pPr>
        <w:pStyle w:val="a"/>
        <w:numPr>
          <w:ilvl w:val="0"/>
          <w:numId w:val="3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11223A">
        <w:rPr>
          <w:rFonts w:ascii="바탕체" w:eastAsia="바탕체" w:hAnsi="바탕체" w:cs="한컴바탕" w:hint="eastAsia"/>
          <w:sz w:val="24"/>
          <w:szCs w:val="24"/>
        </w:rPr>
        <w:t>우선협상대상자와 협상이 결렬되면 차순위 협상대상자순으로 협상 실시</w:t>
      </w:r>
    </w:p>
    <w:p w14:paraId="284314A8" w14:textId="4068C080" w:rsidR="00DA29E0" w:rsidRPr="0011223A" w:rsidRDefault="00DA29E0" w:rsidP="00DA29E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5C1FC37A" w14:textId="77777777" w:rsidR="00BF5444" w:rsidRPr="0011223A" w:rsidRDefault="00BF5444" w:rsidP="00BF5444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ascii="바탕체" w:eastAsia="바탕체" w:hAnsi="바탕체" w:cs="Times New Roman"/>
          <w:b/>
          <w:bCs/>
          <w:color w:val="000000"/>
          <w:sz w:val="18"/>
          <w:szCs w:val="18"/>
        </w:rPr>
      </w:pPr>
      <w:r w:rsidRPr="0011223A">
        <w:rPr>
          <w:rFonts w:ascii="바탕체" w:eastAsia="바탕체" w:hAnsi="바탕체" w:cs="Times New Roman"/>
          <w:b/>
          <w:bCs/>
          <w:color w:val="000000"/>
          <w:sz w:val="24"/>
          <w:szCs w:val="24"/>
        </w:rPr>
        <w:t>&lt;</w:t>
      </w:r>
      <w:r w:rsidRPr="0011223A">
        <w:rPr>
          <w:rFonts w:ascii="바탕체" w:eastAsia="바탕체" w:hAnsi="바탕체" w:cs="Times New Roman" w:hint="eastAsia"/>
          <w:b/>
          <w:bCs/>
          <w:color w:val="000000"/>
          <w:sz w:val="24"/>
          <w:szCs w:val="24"/>
        </w:rPr>
        <w:t>평가기준 및 항목별 배점</w:t>
      </w:r>
      <w:r w:rsidRPr="0011223A">
        <w:rPr>
          <w:rFonts w:ascii="바탕체" w:eastAsia="바탕체" w:hAnsi="바탕체" w:cs="Times New Roman"/>
          <w:b/>
          <w:bCs/>
          <w:color w:val="000000"/>
          <w:sz w:val="24"/>
          <w:szCs w:val="24"/>
        </w:rPr>
        <w:t>&gt;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2225"/>
        <w:gridCol w:w="5162"/>
        <w:gridCol w:w="805"/>
      </w:tblGrid>
      <w:tr w:rsidR="00BF5444" w:rsidRPr="0011223A" w14:paraId="66966248" w14:textId="77777777" w:rsidTr="000745AD">
        <w:trPr>
          <w:trHeight w:val="333"/>
          <w:jc w:val="center"/>
        </w:trPr>
        <w:tc>
          <w:tcPr>
            <w:tcW w:w="1158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B1568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구분</w:t>
            </w:r>
          </w:p>
        </w:tc>
        <w:tc>
          <w:tcPr>
            <w:tcW w:w="222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11ACF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평가항목</w:t>
            </w:r>
          </w:p>
        </w:tc>
        <w:tc>
          <w:tcPr>
            <w:tcW w:w="5162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E63D9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주요 평가요소</w:t>
            </w:r>
          </w:p>
        </w:tc>
        <w:tc>
          <w:tcPr>
            <w:tcW w:w="80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93DD7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배점</w:t>
            </w:r>
          </w:p>
        </w:tc>
      </w:tr>
      <w:tr w:rsidR="00BF5444" w:rsidRPr="0011223A" w14:paraId="4A9C31C2" w14:textId="77777777" w:rsidTr="000745AD">
        <w:trPr>
          <w:trHeight w:val="304"/>
          <w:jc w:val="center"/>
        </w:trPr>
        <w:tc>
          <w:tcPr>
            <w:tcW w:w="11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543B1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제안서</w:t>
            </w:r>
          </w:p>
          <w:p w14:paraId="2642A77B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기술평가</w:t>
            </w:r>
          </w:p>
          <w:p w14:paraId="661FECC7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b/>
                <w:bCs/>
                <w:color w:val="00000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(80점)</w:t>
            </w:r>
          </w:p>
        </w:tc>
        <w:tc>
          <w:tcPr>
            <w:tcW w:w="2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B78FD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b/>
                <w:bCs/>
                <w:color w:val="00000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접근성(</w:t>
            </w:r>
            <w:r w:rsidRPr="0011223A">
              <w:rPr>
                <w:rFonts w:ascii="바탕체" w:eastAsia="바탕체" w:hAnsi="바탕체" w:cs="Times New Roman"/>
                <w:b/>
                <w:bCs/>
                <w:color w:val="000000"/>
              </w:rPr>
              <w:t>20</w:t>
            </w: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점)</w:t>
            </w: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D74ED" w14:textId="4C521162" w:rsidR="00BF5444" w:rsidRPr="0011223A" w:rsidRDefault="00BF5444" w:rsidP="000745AD">
            <w:pPr>
              <w:pStyle w:val="ListParagraph"/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</w:rPr>
            </w:pPr>
            <w:r w:rsidRPr="0011223A">
              <w:rPr>
                <w:rFonts w:ascii="바탕체" w:eastAsia="바탕체" w:hAnsi="바탕체" w:cs="Times New Roman"/>
                <w:color w:val="000000"/>
              </w:rPr>
              <w:t xml:space="preserve">GVIRF </w:t>
            </w:r>
            <w:r w:rsidRPr="0011223A">
              <w:rPr>
                <w:rFonts w:ascii="바탕체" w:eastAsia="바탕체" w:hAnsi="바탕체" w:cs="Times New Roman" w:hint="eastAsia"/>
                <w:color w:val="000000"/>
              </w:rPr>
              <w:t xml:space="preserve">행사장 </w:t>
            </w:r>
            <w:r w:rsidRPr="0011223A">
              <w:rPr>
                <w:rFonts w:ascii="바탕체" w:eastAsia="바탕체" w:hAnsi="바탕체" w:cs="Times New Roman"/>
                <w:color w:val="000000"/>
              </w:rPr>
              <w:t>(</w:t>
            </w: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인천 그래트 하야트 소재)</w:t>
            </w:r>
            <w:r w:rsidRPr="0011223A">
              <w:rPr>
                <w:rFonts w:ascii="바탕체" w:eastAsia="바탕체" w:hAnsi="바탕체" w:cs="Times New Roman"/>
                <w:color w:val="000000"/>
              </w:rPr>
              <w:t xml:space="preserve"> </w:t>
            </w: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과 거리적 접근성</w:t>
            </w:r>
          </w:p>
        </w:tc>
        <w:tc>
          <w:tcPr>
            <w:tcW w:w="8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B7B0C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</w:rPr>
            </w:pPr>
            <w:r w:rsidRPr="0011223A">
              <w:rPr>
                <w:rFonts w:ascii="바탕체" w:eastAsia="바탕체" w:hAnsi="바탕체" w:cs="Times New Roman"/>
                <w:color w:val="000000"/>
              </w:rPr>
              <w:t>20</w:t>
            </w: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점</w:t>
            </w:r>
          </w:p>
        </w:tc>
      </w:tr>
      <w:tr w:rsidR="00BF5444" w:rsidRPr="0011223A" w14:paraId="787E80E8" w14:textId="77777777" w:rsidTr="000745AD">
        <w:trPr>
          <w:trHeight w:val="304"/>
          <w:jc w:val="center"/>
        </w:trPr>
        <w:tc>
          <w:tcPr>
            <w:tcW w:w="11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DB45E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D72A3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수행목표(</w:t>
            </w:r>
            <w:r w:rsidRPr="0011223A">
              <w:rPr>
                <w:rFonts w:ascii="바탕체" w:eastAsia="바탕체" w:hAnsi="바탕체" w:cs="Times New Roman"/>
                <w:b/>
                <w:bCs/>
                <w:color w:val="000000"/>
              </w:rPr>
              <w:t>10</w:t>
            </w: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점)</w:t>
            </w: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F9BC1" w14:textId="77777777" w:rsidR="000745AD" w:rsidRPr="0011223A" w:rsidRDefault="00BF5444" w:rsidP="00903155">
            <w:pPr>
              <w:pStyle w:val="ListParagraph"/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워크샵 추진 의도와 목표의 이해성</w:t>
            </w:r>
          </w:p>
          <w:p w14:paraId="38EF74CD" w14:textId="16120CBE" w:rsidR="00BF5444" w:rsidRPr="0011223A" w:rsidRDefault="00BF5444" w:rsidP="00903155">
            <w:pPr>
              <w:pStyle w:val="ListParagraph"/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세부 프로그램 수행 목표의 구체화 정도</w:t>
            </w:r>
          </w:p>
        </w:tc>
        <w:tc>
          <w:tcPr>
            <w:tcW w:w="8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0AA9F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/>
                <w:color w:val="000000"/>
              </w:rPr>
              <w:t>1</w:t>
            </w: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0점</w:t>
            </w:r>
          </w:p>
        </w:tc>
      </w:tr>
      <w:tr w:rsidR="00BF5444" w:rsidRPr="005D2F21" w14:paraId="7435497B" w14:textId="77777777" w:rsidTr="000745AD">
        <w:trPr>
          <w:trHeight w:val="1037"/>
          <w:jc w:val="center"/>
        </w:trPr>
        <w:tc>
          <w:tcPr>
            <w:tcW w:w="0" w:type="auto"/>
            <w:vMerge/>
            <w:vAlign w:val="center"/>
            <w:hideMark/>
          </w:tcPr>
          <w:p w14:paraId="28243ABF" w14:textId="77777777" w:rsidR="00BF5444" w:rsidRPr="0011223A" w:rsidRDefault="00BF5444" w:rsidP="00903155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EE6B9C" w14:textId="77777777" w:rsidR="00BF5444" w:rsidRPr="0011223A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수행능력(</w:t>
            </w:r>
            <w:r w:rsidRPr="0011223A">
              <w:rPr>
                <w:rFonts w:ascii="바탕체" w:eastAsia="바탕체" w:hAnsi="바탕체" w:cs="Times New Roman"/>
                <w:b/>
                <w:bCs/>
                <w:color w:val="000000"/>
              </w:rPr>
              <w:t>2</w:t>
            </w:r>
            <w:r w:rsidRPr="0011223A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0점)</w:t>
            </w: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F2976" w14:textId="77777777" w:rsidR="000745AD" w:rsidRPr="0011223A" w:rsidRDefault="00BF5444" w:rsidP="00903155">
            <w:pPr>
              <w:pStyle w:val="ListParagraph"/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color w:val="000000"/>
                <w:spacing w:val="-2"/>
              </w:rPr>
              <w:t>워크샵 운영의 창의성 및 독창성</w:t>
            </w:r>
          </w:p>
          <w:p w14:paraId="781D218D" w14:textId="56258F16" w:rsidR="00BF5444" w:rsidRPr="0011223A" w:rsidRDefault="00BF5444" w:rsidP="00903155">
            <w:pPr>
              <w:pStyle w:val="ListParagraph"/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 w:hint="eastAsia"/>
                <w:color w:val="000000"/>
                <w:spacing w:val="-2"/>
              </w:rPr>
              <w:t>참여인력의 전문성 및 인력 운용계획 합리성</w:t>
            </w:r>
          </w:p>
        </w:tc>
        <w:tc>
          <w:tcPr>
            <w:tcW w:w="8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D0E2B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11223A">
              <w:rPr>
                <w:rFonts w:ascii="바탕체" w:eastAsia="바탕체" w:hAnsi="바탕체" w:cs="Times New Roman"/>
                <w:color w:val="000000"/>
              </w:rPr>
              <w:t>2</w:t>
            </w:r>
            <w:r w:rsidRPr="0011223A">
              <w:rPr>
                <w:rFonts w:ascii="바탕체" w:eastAsia="바탕체" w:hAnsi="바탕체" w:cs="Times New Roman" w:hint="eastAsia"/>
                <w:color w:val="000000"/>
              </w:rPr>
              <w:t>0점</w:t>
            </w:r>
          </w:p>
        </w:tc>
      </w:tr>
      <w:tr w:rsidR="00BF5444" w:rsidRPr="005D2F21" w14:paraId="6152D597" w14:textId="77777777" w:rsidTr="000745AD">
        <w:trPr>
          <w:trHeight w:val="446"/>
          <w:jc w:val="center"/>
        </w:trPr>
        <w:tc>
          <w:tcPr>
            <w:tcW w:w="0" w:type="auto"/>
            <w:vMerge/>
            <w:vAlign w:val="center"/>
            <w:hideMark/>
          </w:tcPr>
          <w:p w14:paraId="3B50E6ED" w14:textId="77777777" w:rsidR="00BF5444" w:rsidRPr="000745AD" w:rsidRDefault="00BF5444" w:rsidP="00903155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7D3A9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추진방법 및 전략 (20점)</w:t>
            </w: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FD1C4" w14:textId="68DF20D6" w:rsidR="00BF5444" w:rsidRPr="000745AD" w:rsidRDefault="00BF5444" w:rsidP="000745AD">
            <w:pPr>
              <w:pStyle w:val="ListParagraph"/>
              <w:widowControl w:val="0"/>
              <w:numPr>
                <w:ilvl w:val="0"/>
                <w:numId w:val="33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</w:rPr>
              <w:t>워크샵 추진 전략 및 수행방법의 적절성</w:t>
            </w:r>
          </w:p>
        </w:tc>
        <w:tc>
          <w:tcPr>
            <w:tcW w:w="8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EF7BE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</w:rPr>
              <w:t>20점</w:t>
            </w:r>
          </w:p>
        </w:tc>
      </w:tr>
      <w:tr w:rsidR="00BF5444" w:rsidRPr="005D2F21" w14:paraId="1AA5CFDE" w14:textId="77777777" w:rsidTr="000745AD">
        <w:trPr>
          <w:trHeight w:val="522"/>
          <w:jc w:val="center"/>
        </w:trPr>
        <w:tc>
          <w:tcPr>
            <w:tcW w:w="0" w:type="auto"/>
            <w:vMerge/>
            <w:vAlign w:val="center"/>
            <w:hideMark/>
          </w:tcPr>
          <w:p w14:paraId="41D8EA15" w14:textId="77777777" w:rsidR="00BF5444" w:rsidRPr="000745AD" w:rsidRDefault="00BF5444" w:rsidP="00903155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98F482" w14:textId="77777777" w:rsidR="00BF5444" w:rsidRPr="000745AD" w:rsidRDefault="00BF5444" w:rsidP="00903155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E0A4" w14:textId="5773F5AE" w:rsidR="00BF5444" w:rsidRPr="000745AD" w:rsidRDefault="00BF5444" w:rsidP="000745AD">
            <w:pPr>
              <w:pStyle w:val="ListParagraph"/>
              <w:widowControl w:val="0"/>
              <w:numPr>
                <w:ilvl w:val="0"/>
                <w:numId w:val="33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  <w:spacing w:val="-28"/>
              </w:rPr>
              <w:t>효과적인 홍보 역량 및 참여 만족도가 높은 운용</w:t>
            </w:r>
          </w:p>
        </w:tc>
        <w:tc>
          <w:tcPr>
            <w:tcW w:w="805" w:type="dxa"/>
            <w:vMerge/>
            <w:vAlign w:val="center"/>
            <w:hideMark/>
          </w:tcPr>
          <w:p w14:paraId="6FFEBD01" w14:textId="77777777" w:rsidR="00BF5444" w:rsidRPr="000745AD" w:rsidRDefault="00BF5444" w:rsidP="00903155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</w:tr>
      <w:tr w:rsidR="00BF5444" w:rsidRPr="005D2F21" w14:paraId="5B137D3D" w14:textId="77777777" w:rsidTr="000745AD">
        <w:trPr>
          <w:trHeight w:val="710"/>
          <w:jc w:val="center"/>
        </w:trPr>
        <w:tc>
          <w:tcPr>
            <w:tcW w:w="0" w:type="auto"/>
            <w:vMerge/>
            <w:vAlign w:val="center"/>
            <w:hideMark/>
          </w:tcPr>
          <w:p w14:paraId="66243EE7" w14:textId="77777777" w:rsidR="00BF5444" w:rsidRPr="000745AD" w:rsidRDefault="00BF5444" w:rsidP="00903155">
            <w:pPr>
              <w:spacing w:after="0" w:line="240" w:lineRule="auto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E1A28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안전관리 역량(10점)</w:t>
            </w: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E3C22" w14:textId="72405EAF" w:rsidR="00BF5444" w:rsidRPr="000745AD" w:rsidRDefault="00BF5444" w:rsidP="000745AD">
            <w:pPr>
              <w:pStyle w:val="ListParagraph"/>
              <w:widowControl w:val="0"/>
              <w:numPr>
                <w:ilvl w:val="0"/>
                <w:numId w:val="33"/>
              </w:numPr>
              <w:wordWrap w:val="0"/>
              <w:autoSpaceDE w:val="0"/>
              <w:autoSpaceDN w:val="0"/>
              <w:snapToGrid w:val="0"/>
              <w:spacing w:after="0" w:line="288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  <w:spacing w:val="-20"/>
              </w:rPr>
              <w:t>코로나 방역 대책, 안전 관리 등 비상대책의 적정성</w:t>
            </w:r>
          </w:p>
        </w:tc>
        <w:tc>
          <w:tcPr>
            <w:tcW w:w="8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5C8C2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</w:rPr>
              <w:t>10점</w:t>
            </w:r>
          </w:p>
        </w:tc>
      </w:tr>
      <w:tr w:rsidR="00BF5444" w:rsidRPr="005D2F21" w14:paraId="1E3AB4A1" w14:textId="77777777" w:rsidTr="000745AD">
        <w:trPr>
          <w:trHeight w:val="770"/>
          <w:jc w:val="center"/>
        </w:trPr>
        <w:tc>
          <w:tcPr>
            <w:tcW w:w="11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60EF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가격평가</w:t>
            </w:r>
          </w:p>
          <w:p w14:paraId="5D6B6725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(20점)</w:t>
            </w:r>
          </w:p>
        </w:tc>
        <w:tc>
          <w:tcPr>
            <w:tcW w:w="22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0EABA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입찰가격</w:t>
            </w:r>
          </w:p>
          <w:p w14:paraId="2D19DE2D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b/>
                <w:bCs/>
                <w:color w:val="000000"/>
              </w:rPr>
              <w:t>(20점)</w:t>
            </w:r>
          </w:p>
        </w:tc>
        <w:tc>
          <w:tcPr>
            <w:tcW w:w="51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D40E2" w14:textId="17EC41C7" w:rsidR="00BF5444" w:rsidRPr="000745AD" w:rsidRDefault="00BF5444" w:rsidP="000745AD">
            <w:pPr>
              <w:pStyle w:val="ListParagraph"/>
              <w:widowControl w:val="0"/>
              <w:numPr>
                <w:ilvl w:val="0"/>
                <w:numId w:val="33"/>
              </w:numPr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  <w:spacing w:val="-20"/>
              </w:rPr>
              <w:t>가격입찰서 제안 가격의 적절성 및 산출 내역의 타당성</w:t>
            </w:r>
          </w:p>
        </w:tc>
        <w:tc>
          <w:tcPr>
            <w:tcW w:w="8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5F0473" w14:textId="77777777" w:rsidR="00BF5444" w:rsidRPr="000745AD" w:rsidRDefault="00BF5444" w:rsidP="00903155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바탕체" w:eastAsia="바탕체" w:hAnsi="바탕체" w:cs="Times New Roman"/>
                <w:color w:val="000000"/>
                <w:sz w:val="20"/>
                <w:szCs w:val="20"/>
              </w:rPr>
            </w:pPr>
            <w:r w:rsidRPr="000745AD">
              <w:rPr>
                <w:rFonts w:ascii="바탕체" w:eastAsia="바탕체" w:hAnsi="바탕체" w:cs="Times New Roman" w:hint="eastAsia"/>
                <w:color w:val="000000"/>
              </w:rPr>
              <w:t>20점</w:t>
            </w:r>
          </w:p>
        </w:tc>
      </w:tr>
    </w:tbl>
    <w:p w14:paraId="377100B5" w14:textId="77777777" w:rsidR="00BF5444" w:rsidRPr="00DA29E0" w:rsidRDefault="00BF5444" w:rsidP="00DA29E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285E4EB7" w14:textId="085E50CF" w:rsidR="00831D87" w:rsidRPr="00FD39DF" w:rsidRDefault="007F0AB6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9</w:t>
      </w:r>
      <w:r w:rsidR="00245502" w:rsidRPr="00FD39DF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FD39DF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18CB2BD" w14:textId="77777777" w:rsidR="00831D87" w:rsidRPr="00FD39DF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FD39DF">
        <w:rPr>
          <w:rFonts w:ascii="바탕체" w:eastAsia="바탕체" w:hAnsi="바탕체" w:cs="한컴바탕" w:hint="eastAsia"/>
          <w:sz w:val="24"/>
          <w:szCs w:val="24"/>
        </w:rPr>
        <w:t>사</w:t>
      </w:r>
      <w:r w:rsidRPr="00FD39DF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831D87" w:rsidRPr="00FD39DF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662307C8" w14:textId="77777777" w:rsidR="00831D87" w:rsidRPr="00FD39DF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FD39DF">
        <w:rPr>
          <w:rFonts w:ascii="바탕체" w:eastAsia="바탕체" w:hAnsi="바탕체" w:cs="한컴바탕"/>
          <w:sz w:val="24"/>
          <w:szCs w:val="24"/>
        </w:rPr>
        <w:t>5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이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FD39DF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7801F185" w:rsidR="00C96E65" w:rsidRPr="00FD39DF" w:rsidRDefault="00245502" w:rsidP="00831D87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D39DF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FD39DF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FD39DF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2441EF07" w14:textId="674E2E32" w:rsidR="00831D87" w:rsidRPr="00FD39DF" w:rsidRDefault="007F0AB6" w:rsidP="00831D87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10</w:t>
      </w:r>
      <w:r w:rsidR="001F380B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</w:t>
      </w:r>
      <w:r w:rsidR="00831D87" w:rsidRPr="00FD39DF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항</w:t>
      </w:r>
    </w:p>
    <w:p w14:paraId="50A8AADA" w14:textId="77777777" w:rsidR="00114250" w:rsidRPr="00FD39DF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 xml:space="preserve">입찰에 참가하고자 하는 자는 반드시 입찰공고서등 입찰에 필요한 모든 사항을 입찰 전에 숙지하여야 하며, 이를 숙지하지 못하여 발생하는 책임은 입찰자에게 </w:t>
      </w:r>
      <w:r w:rsidR="00831D87" w:rsidRPr="00FD39DF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7CC3E100" w14:textId="23590F7B" w:rsidR="00114250" w:rsidRPr="00FD39DF" w:rsidRDefault="00B73CA6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본 연구소</w:t>
      </w:r>
      <w:r w:rsidR="000271A5" w:rsidRPr="00FD39DF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FD39DF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0271A5" w:rsidRPr="00FD39DF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71A5" w:rsidRPr="00FD39DF">
        <w:rPr>
          <w:rFonts w:ascii="바탕체" w:eastAsia="바탕체" w:hAnsi="바탕체" w:cs="한컴바탕" w:hint="eastAsia"/>
          <w:sz w:val="24"/>
          <w:szCs w:val="24"/>
        </w:rPr>
        <w:t>로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114250" w:rsidRPr="00FD39DF">
        <w:rPr>
          <w:rFonts w:ascii="바탕체" w:eastAsia="바탕체" w:hAnsi="바탕체" w:cs="한컴바탕" w:hint="eastAsia"/>
          <w:sz w:val="24"/>
          <w:szCs w:val="24"/>
        </w:rPr>
        <w:t>해야 함</w:t>
      </w:r>
    </w:p>
    <w:p w14:paraId="74E78CA9" w14:textId="1A292985" w:rsidR="00B73CA6" w:rsidRPr="00FD39DF" w:rsidRDefault="00B73CA6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본 계약의 역무 기한은 계약서나 발주서에 별도로 정하고, 특별한 사유로 </w:t>
      </w:r>
      <w:r w:rsidRPr="00FD39D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인하여 역무 진행이 지체될 경우 낙찰자는 사전에 연구소의 승인을 받아야 함</w:t>
      </w:r>
    </w:p>
    <w:p w14:paraId="4F3A01E7" w14:textId="15B15E5F" w:rsidR="00B73CA6" w:rsidRPr="00FD39DF" w:rsidRDefault="00B73CA6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계약이행 및 하자책임보증기간은 계약서나 발주서에 별도로 표시하며, 이 기간 중 역무 진행에 하자가 있을 시에는 지체없이 본 연구소의 요구에 따라 조치 해야 함</w:t>
      </w:r>
    </w:p>
    <w:p w14:paraId="3E0D7A9B" w14:textId="77777777" w:rsidR="00B73CA6" w:rsidRPr="00FD39DF" w:rsidRDefault="001F380B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114250" w:rsidRPr="00FD39DF">
        <w:rPr>
          <w:rFonts w:ascii="바탕체" w:eastAsia="바탕체" w:hAnsi="바탕체" w:cs="한컴바탕" w:hint="eastAsia"/>
          <w:sz w:val="24"/>
          <w:szCs w:val="24"/>
        </w:rPr>
        <w:t>제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671F5144" w14:textId="6F7D8969" w:rsidR="001F380B" w:rsidRPr="00FD39DF" w:rsidRDefault="001F380B" w:rsidP="00B73CA6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114250" w:rsidRPr="00FD39DF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3BC63E1F" w14:textId="77777777" w:rsidR="007F0AB6" w:rsidRDefault="007F0AB6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171CB7D3" w:rsidR="001F380B" w:rsidRPr="00FD39DF" w:rsidRDefault="007F0AB6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11</w:t>
      </w:r>
      <w:r w:rsidR="00BB4FA3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FD39DF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6C2DE065" w14:textId="792738CB" w:rsidR="00DE5E57" w:rsidRPr="00FD39DF" w:rsidRDefault="001F380B" w:rsidP="00DE5E57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57BF4D1E" w14:textId="77777777" w:rsidR="00677B78" w:rsidRPr="00FD39DF" w:rsidRDefault="00677B78" w:rsidP="00677B78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담합 근거 발견 시 낙찰을 취소함. 또한 해당업자는 추후 본 연구소 거래를</w:t>
      </w:r>
    </w:p>
    <w:p w14:paraId="70BAC359" w14:textId="43986332" w:rsidR="00677B78" w:rsidRPr="00FD39DF" w:rsidRDefault="00677B78" w:rsidP="00677B78">
      <w:pPr>
        <w:pStyle w:val="ListParagraph"/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color w:val="000000"/>
          <w:sz w:val="24"/>
          <w:szCs w:val="24"/>
        </w:rPr>
        <w:t>2년간 제한함</w:t>
      </w:r>
    </w:p>
    <w:p w14:paraId="47B7A9C3" w14:textId="77777777" w:rsidR="00DE5E57" w:rsidRPr="00FD39DF" w:rsidRDefault="00BB4FA3" w:rsidP="007F48AE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FD39DF">
        <w:rPr>
          <w:rFonts w:ascii="바탕체" w:eastAsia="바탕체" w:hAnsi="바탕체" w:cs="한컴바탕" w:hint="eastAsia"/>
          <w:sz w:val="24"/>
          <w:szCs w:val="24"/>
        </w:rPr>
        <w:t>으며, 입찰이 취소 될 수도 있</w:t>
      </w:r>
      <w:r w:rsidR="00DE5E57" w:rsidRPr="00FD39DF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48C28D77" w14:textId="44DC883C" w:rsidR="00245502" w:rsidRPr="00FD39DF" w:rsidRDefault="00D60F6C" w:rsidP="00DE5E57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D39DF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FD39DF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DE5E57" w:rsidRPr="00FD39DF">
        <w:rPr>
          <w:rFonts w:ascii="바탕체" w:eastAsia="바탕체" w:hAnsi="바탕체" w:cs="한컴바탕"/>
          <w:sz w:val="24"/>
          <w:szCs w:val="24"/>
        </w:rPr>
        <w:t>558</w:t>
      </w:r>
      <w:r w:rsidRPr="00FD39DF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DE5E57" w:rsidRPr="00FD39DF">
        <w:rPr>
          <w:rFonts w:ascii="바탕체" w:eastAsia="바탕체" w:hAnsi="바탕체" w:cs="한컴바탕" w:hint="eastAsia"/>
          <w:sz w:val="24"/>
          <w:szCs w:val="24"/>
        </w:rPr>
        <w:t xml:space="preserve"> 바람</w:t>
      </w:r>
    </w:p>
    <w:p w14:paraId="4D3155C6" w14:textId="72991EA7" w:rsidR="00C07286" w:rsidRPr="007F0AB6" w:rsidRDefault="00C07286" w:rsidP="007F0AB6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97A5211" w:rsidR="00C07286" w:rsidRPr="007F48AE" w:rsidRDefault="00CB35D6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CB35D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IVI-BDD/2023-0303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9634141" w:rsidR="00C07286" w:rsidRPr="007F48AE" w:rsidRDefault="00ED7995" w:rsidP="00ED7995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ED7995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2023 GVIRF국제 교류 워크샵 운영 용역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1DF852FE" w14:textId="77777777" w:rsidR="00541ABC" w:rsidRDefault="00541ABC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56D75582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159E954C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82CD2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DEE2A33" w:rsidR="00C07286" w:rsidRPr="007F48AE" w:rsidRDefault="00ED7995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CB35D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IVI-BDD/2023-0303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B536819" w:rsidR="00C07286" w:rsidRPr="007F48AE" w:rsidRDefault="00ED7995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D7995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2023 GVIRF국제 교류 워크샵 운영 용역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167E6D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182CD2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7DAAC28A" w:rsidR="00C07286" w:rsidRPr="007F48AE" w:rsidRDefault="00ED7995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D7995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2023 GVIRF국제 교류 워크샵 운영 용역 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6D0F8C1D" w:rsidR="00C07286" w:rsidRPr="007F48AE" w:rsidRDefault="00C07286" w:rsidP="00182CD2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182CD2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64DE3FDB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D44B356" w14:textId="0FA0D0F9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55D64D56" w14:textId="77777777" w:rsidR="00483D2E" w:rsidRDefault="00483D2E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F02A0F8" w14:textId="41CFA413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182CD2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2D"/>
    <w:multiLevelType w:val="hybridMultilevel"/>
    <w:tmpl w:val="C7FC8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108"/>
    <w:multiLevelType w:val="hybridMultilevel"/>
    <w:tmpl w:val="A808C75C"/>
    <w:lvl w:ilvl="0" w:tplc="6C86B516">
      <w:start w:val="2"/>
      <w:numFmt w:val="bullet"/>
      <w:lvlText w:val="-"/>
      <w:lvlJc w:val="left"/>
      <w:pPr>
        <w:ind w:left="36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64C72"/>
    <w:multiLevelType w:val="hybridMultilevel"/>
    <w:tmpl w:val="0BF04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56B"/>
    <w:multiLevelType w:val="hybridMultilevel"/>
    <w:tmpl w:val="96E69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0F15"/>
    <w:multiLevelType w:val="hybridMultilevel"/>
    <w:tmpl w:val="29B46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7699"/>
    <w:multiLevelType w:val="hybridMultilevel"/>
    <w:tmpl w:val="2B3A9F8C"/>
    <w:lvl w:ilvl="0" w:tplc="33EE98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15CA"/>
    <w:multiLevelType w:val="hybridMultilevel"/>
    <w:tmpl w:val="04B4D49C"/>
    <w:lvl w:ilvl="0" w:tplc="092C50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7256"/>
    <w:multiLevelType w:val="hybridMultilevel"/>
    <w:tmpl w:val="1D44F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219E2"/>
    <w:multiLevelType w:val="hybridMultilevel"/>
    <w:tmpl w:val="637CE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41AE"/>
    <w:multiLevelType w:val="hybridMultilevel"/>
    <w:tmpl w:val="79C28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705"/>
    <w:multiLevelType w:val="hybridMultilevel"/>
    <w:tmpl w:val="32A0A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05CBC00">
      <w:start w:val="1"/>
      <w:numFmt w:val="decimal"/>
      <w:lvlText w:val="(%2)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4BC7"/>
    <w:multiLevelType w:val="hybridMultilevel"/>
    <w:tmpl w:val="92207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464C4"/>
    <w:multiLevelType w:val="hybridMultilevel"/>
    <w:tmpl w:val="FC9C7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70DD"/>
    <w:multiLevelType w:val="hybridMultilevel"/>
    <w:tmpl w:val="3FF4C5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4E6F"/>
    <w:multiLevelType w:val="hybridMultilevel"/>
    <w:tmpl w:val="273EE97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26DCE"/>
    <w:multiLevelType w:val="hybridMultilevel"/>
    <w:tmpl w:val="951AB34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1943FB"/>
    <w:multiLevelType w:val="hybridMultilevel"/>
    <w:tmpl w:val="5A4A5A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A02AE"/>
    <w:multiLevelType w:val="hybridMultilevel"/>
    <w:tmpl w:val="0ABC3E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14D37"/>
    <w:multiLevelType w:val="hybridMultilevel"/>
    <w:tmpl w:val="E5E06138"/>
    <w:lvl w:ilvl="0" w:tplc="6C86B516">
      <w:start w:val="2"/>
      <w:numFmt w:val="bullet"/>
      <w:lvlText w:val="-"/>
      <w:lvlJc w:val="left"/>
      <w:pPr>
        <w:ind w:left="36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BB1BBD"/>
    <w:multiLevelType w:val="hybridMultilevel"/>
    <w:tmpl w:val="AB6E261E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457D5"/>
    <w:multiLevelType w:val="hybridMultilevel"/>
    <w:tmpl w:val="969EB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C5FF3"/>
    <w:multiLevelType w:val="hybridMultilevel"/>
    <w:tmpl w:val="8780D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4D9257F"/>
    <w:multiLevelType w:val="hybridMultilevel"/>
    <w:tmpl w:val="8ABE2A00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5DF6CD8"/>
    <w:multiLevelType w:val="hybridMultilevel"/>
    <w:tmpl w:val="84BCB920"/>
    <w:lvl w:ilvl="0" w:tplc="6C86B516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691C14A2"/>
    <w:multiLevelType w:val="hybridMultilevel"/>
    <w:tmpl w:val="93F25216"/>
    <w:lvl w:ilvl="0" w:tplc="6C86B516">
      <w:start w:val="2"/>
      <w:numFmt w:val="bullet"/>
      <w:lvlText w:val="-"/>
      <w:lvlJc w:val="left"/>
      <w:pPr>
        <w:ind w:left="360" w:hanging="360"/>
      </w:pPr>
      <w:rPr>
        <w:rFonts w:ascii="바탕체" w:eastAsia="바탕체" w:hAnsi="바탕체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77BCC"/>
    <w:multiLevelType w:val="hybridMultilevel"/>
    <w:tmpl w:val="AEF69B9C"/>
    <w:lvl w:ilvl="0" w:tplc="83666AB4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F53B0A"/>
    <w:multiLevelType w:val="hybridMultilevel"/>
    <w:tmpl w:val="483EEA22"/>
    <w:lvl w:ilvl="0" w:tplc="83666AB4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8497066">
    <w:abstractNumId w:val="27"/>
  </w:num>
  <w:num w:numId="2" w16cid:durableId="983192724">
    <w:abstractNumId w:val="29"/>
  </w:num>
  <w:num w:numId="3" w16cid:durableId="188496517">
    <w:abstractNumId w:val="24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483163">
    <w:abstractNumId w:val="2"/>
  </w:num>
  <w:num w:numId="6" w16cid:durableId="1924294243">
    <w:abstractNumId w:val="12"/>
  </w:num>
  <w:num w:numId="7" w16cid:durableId="505095531">
    <w:abstractNumId w:val="13"/>
  </w:num>
  <w:num w:numId="8" w16cid:durableId="2070222562">
    <w:abstractNumId w:val="5"/>
  </w:num>
  <w:num w:numId="9" w16cid:durableId="430904961">
    <w:abstractNumId w:val="7"/>
  </w:num>
  <w:num w:numId="10" w16cid:durableId="1947616493">
    <w:abstractNumId w:val="10"/>
  </w:num>
  <w:num w:numId="11" w16cid:durableId="420564182">
    <w:abstractNumId w:val="25"/>
  </w:num>
  <w:num w:numId="12" w16cid:durableId="451485180">
    <w:abstractNumId w:val="32"/>
  </w:num>
  <w:num w:numId="13" w16cid:durableId="882327014">
    <w:abstractNumId w:val="17"/>
  </w:num>
  <w:num w:numId="14" w16cid:durableId="1272741191">
    <w:abstractNumId w:val="21"/>
  </w:num>
  <w:num w:numId="15" w16cid:durableId="991644063">
    <w:abstractNumId w:val="3"/>
  </w:num>
  <w:num w:numId="16" w16cid:durableId="988556476">
    <w:abstractNumId w:val="16"/>
  </w:num>
  <w:num w:numId="17" w16cid:durableId="2058383965">
    <w:abstractNumId w:val="15"/>
  </w:num>
  <w:num w:numId="18" w16cid:durableId="2020546670">
    <w:abstractNumId w:val="23"/>
  </w:num>
  <w:num w:numId="19" w16cid:durableId="1293632661">
    <w:abstractNumId w:val="18"/>
  </w:num>
  <w:num w:numId="20" w16cid:durableId="159203636">
    <w:abstractNumId w:val="8"/>
  </w:num>
  <w:num w:numId="21" w16cid:durableId="138308732">
    <w:abstractNumId w:val="4"/>
  </w:num>
  <w:num w:numId="22" w16cid:durableId="558899656">
    <w:abstractNumId w:val="14"/>
  </w:num>
  <w:num w:numId="23" w16cid:durableId="1373310273">
    <w:abstractNumId w:val="11"/>
  </w:num>
  <w:num w:numId="24" w16cid:durableId="1803376753">
    <w:abstractNumId w:val="26"/>
  </w:num>
  <w:num w:numId="25" w16cid:durableId="1096363548">
    <w:abstractNumId w:val="6"/>
  </w:num>
  <w:num w:numId="26" w16cid:durableId="544028358">
    <w:abstractNumId w:val="31"/>
  </w:num>
  <w:num w:numId="27" w16cid:durableId="1386492559">
    <w:abstractNumId w:val="22"/>
  </w:num>
  <w:num w:numId="28" w16cid:durableId="686641816">
    <w:abstractNumId w:val="19"/>
  </w:num>
  <w:num w:numId="29" w16cid:durableId="1939483563">
    <w:abstractNumId w:val="0"/>
  </w:num>
  <w:num w:numId="30" w16cid:durableId="2058165203">
    <w:abstractNumId w:val="9"/>
  </w:num>
  <w:num w:numId="31" w16cid:durableId="78405925">
    <w:abstractNumId w:val="1"/>
  </w:num>
  <w:num w:numId="32" w16cid:durableId="1367607788">
    <w:abstractNumId w:val="20"/>
  </w:num>
  <w:num w:numId="33" w16cid:durableId="226961075">
    <w:abstractNumId w:val="28"/>
  </w:num>
  <w:num w:numId="34" w16cid:durableId="20853775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61D"/>
    <w:rsid w:val="000554FA"/>
    <w:rsid w:val="000601BD"/>
    <w:rsid w:val="000704E9"/>
    <w:rsid w:val="000706A0"/>
    <w:rsid w:val="000745AD"/>
    <w:rsid w:val="00074815"/>
    <w:rsid w:val="000777A7"/>
    <w:rsid w:val="000808EC"/>
    <w:rsid w:val="000959F8"/>
    <w:rsid w:val="00095CDE"/>
    <w:rsid w:val="000A65DE"/>
    <w:rsid w:val="000B197A"/>
    <w:rsid w:val="000C365B"/>
    <w:rsid w:val="000D058B"/>
    <w:rsid w:val="000D1780"/>
    <w:rsid w:val="000D6AAA"/>
    <w:rsid w:val="000E1E87"/>
    <w:rsid w:val="000F0477"/>
    <w:rsid w:val="000F185A"/>
    <w:rsid w:val="000F308E"/>
    <w:rsid w:val="000F394F"/>
    <w:rsid w:val="000F4811"/>
    <w:rsid w:val="000F611A"/>
    <w:rsid w:val="000F6A12"/>
    <w:rsid w:val="00100E83"/>
    <w:rsid w:val="00103F70"/>
    <w:rsid w:val="00110F2E"/>
    <w:rsid w:val="0011223A"/>
    <w:rsid w:val="00114250"/>
    <w:rsid w:val="00117891"/>
    <w:rsid w:val="001403B1"/>
    <w:rsid w:val="00141688"/>
    <w:rsid w:val="00143228"/>
    <w:rsid w:val="00155AC0"/>
    <w:rsid w:val="00166AE4"/>
    <w:rsid w:val="00182CD2"/>
    <w:rsid w:val="00184416"/>
    <w:rsid w:val="00191417"/>
    <w:rsid w:val="00194326"/>
    <w:rsid w:val="001A2EF5"/>
    <w:rsid w:val="001C3E5D"/>
    <w:rsid w:val="001D656E"/>
    <w:rsid w:val="001E55B3"/>
    <w:rsid w:val="001F136E"/>
    <w:rsid w:val="001F380B"/>
    <w:rsid w:val="00211EB5"/>
    <w:rsid w:val="00234EE1"/>
    <w:rsid w:val="00245502"/>
    <w:rsid w:val="00280C1A"/>
    <w:rsid w:val="00292FB5"/>
    <w:rsid w:val="00293FE7"/>
    <w:rsid w:val="00296993"/>
    <w:rsid w:val="002B4515"/>
    <w:rsid w:val="002B4A98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727A"/>
    <w:rsid w:val="0033786F"/>
    <w:rsid w:val="00353506"/>
    <w:rsid w:val="003537D6"/>
    <w:rsid w:val="00353C0D"/>
    <w:rsid w:val="00374BB2"/>
    <w:rsid w:val="00380CF2"/>
    <w:rsid w:val="00385E19"/>
    <w:rsid w:val="00390425"/>
    <w:rsid w:val="003A6298"/>
    <w:rsid w:val="003A7618"/>
    <w:rsid w:val="003B0242"/>
    <w:rsid w:val="003B469A"/>
    <w:rsid w:val="003C6F9B"/>
    <w:rsid w:val="003D3E1E"/>
    <w:rsid w:val="003D5FE8"/>
    <w:rsid w:val="003D747E"/>
    <w:rsid w:val="003E6ED7"/>
    <w:rsid w:val="004050EA"/>
    <w:rsid w:val="00407A19"/>
    <w:rsid w:val="00424202"/>
    <w:rsid w:val="00433201"/>
    <w:rsid w:val="00436FED"/>
    <w:rsid w:val="00437CAA"/>
    <w:rsid w:val="00453DAC"/>
    <w:rsid w:val="004566F7"/>
    <w:rsid w:val="00462787"/>
    <w:rsid w:val="00464D7D"/>
    <w:rsid w:val="00467A33"/>
    <w:rsid w:val="00470DC2"/>
    <w:rsid w:val="0047287B"/>
    <w:rsid w:val="0048266D"/>
    <w:rsid w:val="00483D2E"/>
    <w:rsid w:val="00491AF8"/>
    <w:rsid w:val="004A1CB3"/>
    <w:rsid w:val="004A77B7"/>
    <w:rsid w:val="004B45FD"/>
    <w:rsid w:val="004C718C"/>
    <w:rsid w:val="004E317E"/>
    <w:rsid w:val="004E5D37"/>
    <w:rsid w:val="004E6453"/>
    <w:rsid w:val="004F36CE"/>
    <w:rsid w:val="005025C6"/>
    <w:rsid w:val="00505326"/>
    <w:rsid w:val="005121F1"/>
    <w:rsid w:val="00516FCB"/>
    <w:rsid w:val="00517E89"/>
    <w:rsid w:val="005220FD"/>
    <w:rsid w:val="005243E1"/>
    <w:rsid w:val="00541ABC"/>
    <w:rsid w:val="005472ED"/>
    <w:rsid w:val="00551727"/>
    <w:rsid w:val="00562D99"/>
    <w:rsid w:val="00576818"/>
    <w:rsid w:val="00583918"/>
    <w:rsid w:val="00587316"/>
    <w:rsid w:val="00590905"/>
    <w:rsid w:val="005A3C57"/>
    <w:rsid w:val="005B2409"/>
    <w:rsid w:val="005C1394"/>
    <w:rsid w:val="005C362E"/>
    <w:rsid w:val="005C75FD"/>
    <w:rsid w:val="005D4BC9"/>
    <w:rsid w:val="005F2697"/>
    <w:rsid w:val="00603506"/>
    <w:rsid w:val="00604D09"/>
    <w:rsid w:val="0060712D"/>
    <w:rsid w:val="00613696"/>
    <w:rsid w:val="00643950"/>
    <w:rsid w:val="00645763"/>
    <w:rsid w:val="00657EFA"/>
    <w:rsid w:val="00670761"/>
    <w:rsid w:val="00672F2A"/>
    <w:rsid w:val="0067613B"/>
    <w:rsid w:val="00677B78"/>
    <w:rsid w:val="006A3597"/>
    <w:rsid w:val="006B2318"/>
    <w:rsid w:val="006B5A0C"/>
    <w:rsid w:val="006C748A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2588B"/>
    <w:rsid w:val="00734BCC"/>
    <w:rsid w:val="007406E8"/>
    <w:rsid w:val="00766417"/>
    <w:rsid w:val="00775E2F"/>
    <w:rsid w:val="00786E6E"/>
    <w:rsid w:val="007C30B2"/>
    <w:rsid w:val="007C366D"/>
    <w:rsid w:val="007C62B0"/>
    <w:rsid w:val="007F0AB6"/>
    <w:rsid w:val="007F48AE"/>
    <w:rsid w:val="007F7FEC"/>
    <w:rsid w:val="0080298F"/>
    <w:rsid w:val="008043D5"/>
    <w:rsid w:val="00804533"/>
    <w:rsid w:val="0081038F"/>
    <w:rsid w:val="008174C5"/>
    <w:rsid w:val="008225FD"/>
    <w:rsid w:val="00824DC3"/>
    <w:rsid w:val="00825A38"/>
    <w:rsid w:val="008272E8"/>
    <w:rsid w:val="00831D87"/>
    <w:rsid w:val="00835E4B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B4134"/>
    <w:rsid w:val="008B4D4A"/>
    <w:rsid w:val="008B5160"/>
    <w:rsid w:val="008E638B"/>
    <w:rsid w:val="008F1B11"/>
    <w:rsid w:val="008F5341"/>
    <w:rsid w:val="008F5496"/>
    <w:rsid w:val="008F7273"/>
    <w:rsid w:val="008F7318"/>
    <w:rsid w:val="00904640"/>
    <w:rsid w:val="00911E60"/>
    <w:rsid w:val="0091200A"/>
    <w:rsid w:val="009255F2"/>
    <w:rsid w:val="00932D29"/>
    <w:rsid w:val="00947067"/>
    <w:rsid w:val="0094761B"/>
    <w:rsid w:val="00960982"/>
    <w:rsid w:val="009655D4"/>
    <w:rsid w:val="0097204F"/>
    <w:rsid w:val="009771DF"/>
    <w:rsid w:val="00997C07"/>
    <w:rsid w:val="009A0D93"/>
    <w:rsid w:val="009B3838"/>
    <w:rsid w:val="009B7AFD"/>
    <w:rsid w:val="009C2547"/>
    <w:rsid w:val="009D6773"/>
    <w:rsid w:val="009D7CEC"/>
    <w:rsid w:val="009D7FBB"/>
    <w:rsid w:val="009E3D6E"/>
    <w:rsid w:val="009F25B1"/>
    <w:rsid w:val="00A02080"/>
    <w:rsid w:val="00A02B29"/>
    <w:rsid w:val="00A11BD8"/>
    <w:rsid w:val="00A260BB"/>
    <w:rsid w:val="00A3275F"/>
    <w:rsid w:val="00A40CD4"/>
    <w:rsid w:val="00A64AD4"/>
    <w:rsid w:val="00A7630C"/>
    <w:rsid w:val="00A76FDC"/>
    <w:rsid w:val="00A81089"/>
    <w:rsid w:val="00A834BE"/>
    <w:rsid w:val="00AA0E88"/>
    <w:rsid w:val="00AB0B74"/>
    <w:rsid w:val="00AD09F6"/>
    <w:rsid w:val="00AD2C27"/>
    <w:rsid w:val="00AE1F91"/>
    <w:rsid w:val="00AE56F5"/>
    <w:rsid w:val="00AF3796"/>
    <w:rsid w:val="00AF561A"/>
    <w:rsid w:val="00AF695B"/>
    <w:rsid w:val="00B07008"/>
    <w:rsid w:val="00B10114"/>
    <w:rsid w:val="00B16A83"/>
    <w:rsid w:val="00B27D44"/>
    <w:rsid w:val="00B35E17"/>
    <w:rsid w:val="00B37689"/>
    <w:rsid w:val="00B43375"/>
    <w:rsid w:val="00B51F5D"/>
    <w:rsid w:val="00B56A9A"/>
    <w:rsid w:val="00B63DBA"/>
    <w:rsid w:val="00B73CA6"/>
    <w:rsid w:val="00B86FCE"/>
    <w:rsid w:val="00B9122B"/>
    <w:rsid w:val="00B9129F"/>
    <w:rsid w:val="00B9175D"/>
    <w:rsid w:val="00BA109C"/>
    <w:rsid w:val="00BA45A9"/>
    <w:rsid w:val="00BA7E68"/>
    <w:rsid w:val="00BB4FA3"/>
    <w:rsid w:val="00BD2004"/>
    <w:rsid w:val="00BE64D2"/>
    <w:rsid w:val="00BE723C"/>
    <w:rsid w:val="00BF0765"/>
    <w:rsid w:val="00BF384F"/>
    <w:rsid w:val="00BF4A29"/>
    <w:rsid w:val="00BF5444"/>
    <w:rsid w:val="00C07286"/>
    <w:rsid w:val="00C11278"/>
    <w:rsid w:val="00C213AA"/>
    <w:rsid w:val="00C27079"/>
    <w:rsid w:val="00C33B2C"/>
    <w:rsid w:val="00C3427D"/>
    <w:rsid w:val="00C3551B"/>
    <w:rsid w:val="00C37318"/>
    <w:rsid w:val="00C46BF5"/>
    <w:rsid w:val="00C52B4D"/>
    <w:rsid w:val="00C54F75"/>
    <w:rsid w:val="00C55C97"/>
    <w:rsid w:val="00C567CC"/>
    <w:rsid w:val="00C85B58"/>
    <w:rsid w:val="00C86B46"/>
    <w:rsid w:val="00C96E65"/>
    <w:rsid w:val="00CA11B0"/>
    <w:rsid w:val="00CB35D6"/>
    <w:rsid w:val="00CD1AF8"/>
    <w:rsid w:val="00CD50F5"/>
    <w:rsid w:val="00CE634E"/>
    <w:rsid w:val="00D002B5"/>
    <w:rsid w:val="00D054DE"/>
    <w:rsid w:val="00D2213E"/>
    <w:rsid w:val="00D23C99"/>
    <w:rsid w:val="00D26173"/>
    <w:rsid w:val="00D456F9"/>
    <w:rsid w:val="00D56D43"/>
    <w:rsid w:val="00D60F6C"/>
    <w:rsid w:val="00D62B13"/>
    <w:rsid w:val="00D7097A"/>
    <w:rsid w:val="00D744C8"/>
    <w:rsid w:val="00D77D4A"/>
    <w:rsid w:val="00D83A5C"/>
    <w:rsid w:val="00DA074E"/>
    <w:rsid w:val="00DA0978"/>
    <w:rsid w:val="00DA29E0"/>
    <w:rsid w:val="00DA4E56"/>
    <w:rsid w:val="00DB1615"/>
    <w:rsid w:val="00DB4CF1"/>
    <w:rsid w:val="00DC0902"/>
    <w:rsid w:val="00DD4D5F"/>
    <w:rsid w:val="00DE442E"/>
    <w:rsid w:val="00DE5E57"/>
    <w:rsid w:val="00E025DD"/>
    <w:rsid w:val="00E02869"/>
    <w:rsid w:val="00E051C2"/>
    <w:rsid w:val="00E0664E"/>
    <w:rsid w:val="00E221B9"/>
    <w:rsid w:val="00E25037"/>
    <w:rsid w:val="00E4105F"/>
    <w:rsid w:val="00E46008"/>
    <w:rsid w:val="00E62BB1"/>
    <w:rsid w:val="00E72740"/>
    <w:rsid w:val="00E74A88"/>
    <w:rsid w:val="00E76663"/>
    <w:rsid w:val="00E8376B"/>
    <w:rsid w:val="00E84070"/>
    <w:rsid w:val="00E85BB6"/>
    <w:rsid w:val="00E921C4"/>
    <w:rsid w:val="00E950DA"/>
    <w:rsid w:val="00EA259A"/>
    <w:rsid w:val="00EA2EAB"/>
    <w:rsid w:val="00EA6B73"/>
    <w:rsid w:val="00EB3B87"/>
    <w:rsid w:val="00EC2DE0"/>
    <w:rsid w:val="00EC3408"/>
    <w:rsid w:val="00EC518B"/>
    <w:rsid w:val="00ED7995"/>
    <w:rsid w:val="00EF0C46"/>
    <w:rsid w:val="00EF0CB9"/>
    <w:rsid w:val="00EF7A31"/>
    <w:rsid w:val="00F021A0"/>
    <w:rsid w:val="00F02353"/>
    <w:rsid w:val="00F128AE"/>
    <w:rsid w:val="00F139A6"/>
    <w:rsid w:val="00F211E0"/>
    <w:rsid w:val="00F23CBC"/>
    <w:rsid w:val="00F33DBB"/>
    <w:rsid w:val="00F40AF8"/>
    <w:rsid w:val="00F416F2"/>
    <w:rsid w:val="00F42CBE"/>
    <w:rsid w:val="00F457D0"/>
    <w:rsid w:val="00F46A99"/>
    <w:rsid w:val="00F53ADF"/>
    <w:rsid w:val="00F558DB"/>
    <w:rsid w:val="00F75DDC"/>
    <w:rsid w:val="00F80117"/>
    <w:rsid w:val="00F87450"/>
    <w:rsid w:val="00F9651F"/>
    <w:rsid w:val="00F97D01"/>
    <w:rsid w:val="00FA3E38"/>
    <w:rsid w:val="00FB1D3F"/>
    <w:rsid w:val="00FB5E2C"/>
    <w:rsid w:val="00FC3D43"/>
    <w:rsid w:val="00FC4611"/>
    <w:rsid w:val="00FD39DF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5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hee.kim@ivi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viint.zoom.us/j/87882966038?pwd=MGVTeWJBakRybEhZdlkram5KNkJy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4588-5ECA-46E7-AAA7-3B0592A9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3</cp:revision>
  <cp:lastPrinted>2023-01-26T04:31:00Z</cp:lastPrinted>
  <dcterms:created xsi:type="dcterms:W3CDTF">2023-03-06T01:46:00Z</dcterms:created>
  <dcterms:modified xsi:type="dcterms:W3CDTF">2023-03-06T02:24:00Z</dcterms:modified>
</cp:coreProperties>
</file>