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9E78" w14:textId="77777777" w:rsidR="00F42CBE" w:rsidRPr="004C6CE1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4C6CE1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32"/>
          <w:szCs w:val="32"/>
        </w:rPr>
      </w:pPr>
      <w:r w:rsidRPr="004C6CE1">
        <w:rPr>
          <w:rFonts w:ascii="바탕체" w:eastAsia="바탕체" w:hAnsi="바탕체" w:cs="한컴바탕" w:hint="eastAsia"/>
          <w:b/>
          <w:sz w:val="32"/>
          <w:szCs w:val="32"/>
        </w:rPr>
        <w:t>국제백신연구소</w:t>
      </w:r>
      <w:r w:rsidRPr="004C6CE1">
        <w:rPr>
          <w:rFonts w:ascii="바탕체" w:eastAsia="바탕체" w:hAnsi="바탕체" w:cs="한컴바탕"/>
          <w:b/>
          <w:sz w:val="32"/>
          <w:szCs w:val="32"/>
        </w:rPr>
        <w:t xml:space="preserve"> (IVI)</w:t>
      </w:r>
      <w:r w:rsidR="007F48AE" w:rsidRPr="004C6CE1">
        <w:rPr>
          <w:rFonts w:ascii="바탕체" w:eastAsia="바탕체" w:hAnsi="바탕체" w:cs="한컴바탕"/>
          <w:b/>
          <w:sz w:val="32"/>
          <w:szCs w:val="32"/>
        </w:rPr>
        <w:t xml:space="preserve"> </w:t>
      </w:r>
    </w:p>
    <w:p w14:paraId="50A3698E" w14:textId="170EAE1A" w:rsidR="001F380B" w:rsidRPr="004C6CE1" w:rsidRDefault="009A71A8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32"/>
          <w:szCs w:val="32"/>
        </w:rPr>
      </w:pPr>
      <w:r w:rsidRPr="009A71A8">
        <w:rPr>
          <w:rFonts w:ascii="바탕체" w:eastAsia="바탕체" w:hAnsi="바탕체" w:cs="한컴바탕"/>
          <w:b/>
          <w:sz w:val="32"/>
          <w:szCs w:val="32"/>
        </w:rPr>
        <w:t>BL3</w:t>
      </w:r>
      <w:r w:rsidR="00C22D86" w:rsidRPr="00C22D86">
        <w:rPr>
          <w:rFonts w:ascii="바탕체" w:eastAsia="바탕체" w:hAnsi="바탕체" w:cs="한컴바탕" w:hint="eastAsia"/>
          <w:b/>
          <w:sz w:val="32"/>
          <w:szCs w:val="32"/>
        </w:rPr>
        <w:t>시설 및 장비 성능 검증 용역</w:t>
      </w:r>
      <w:r w:rsidR="00C22D86">
        <w:rPr>
          <w:rFonts w:ascii="바탕체" w:eastAsia="바탕체" w:hAnsi="바탕체" w:cs="한컴바탕" w:hint="eastAsia"/>
          <w:b/>
          <w:sz w:val="32"/>
          <w:szCs w:val="32"/>
        </w:rPr>
        <w:t xml:space="preserve"> </w:t>
      </w:r>
      <w:r w:rsidR="001F380B" w:rsidRPr="004C6CE1">
        <w:rPr>
          <w:rFonts w:ascii="바탕체" w:eastAsia="바탕체" w:hAnsi="바탕체" w:cs="한컴바탕" w:hint="eastAsia"/>
          <w:b/>
          <w:sz w:val="32"/>
          <w:szCs w:val="32"/>
        </w:rPr>
        <w:t>입찰공고</w:t>
      </w:r>
      <w:r w:rsidR="00551727" w:rsidRPr="004C6CE1">
        <w:rPr>
          <w:rFonts w:ascii="바탕체" w:eastAsia="바탕체" w:hAnsi="바탕체" w:cs="한컴바탕"/>
          <w:b/>
          <w:sz w:val="32"/>
          <w:szCs w:val="32"/>
        </w:rPr>
        <w:t xml:space="preserve"> 안내문</w:t>
      </w:r>
    </w:p>
    <w:p w14:paraId="28155E1B" w14:textId="77777777" w:rsidR="00551727" w:rsidRPr="004C6CE1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2757489F" w:rsidR="007C366D" w:rsidRPr="004C6CE1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5851DA"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B</w:t>
      </w:r>
      <w:r w:rsidR="0096078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IO</w:t>
      </w:r>
      <w:r w:rsidR="00BD2004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</w:t>
      </w:r>
      <w:r w:rsidR="005851DA"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23</w:t>
      </w:r>
      <w:r w:rsidR="008948D6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-</w:t>
      </w:r>
      <w:r w:rsidR="005851DA"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01</w:t>
      </w:r>
      <w:r w:rsidR="0096078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30</w:t>
      </w:r>
    </w:p>
    <w:p w14:paraId="2A964019" w14:textId="77777777" w:rsidR="007F48AE" w:rsidRPr="004C6CE1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0584B92" w14:textId="77777777" w:rsidR="002C7990" w:rsidRPr="004C6CE1" w:rsidRDefault="007C366D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13D4DCEF" w14:textId="709173A6" w:rsidR="00597EB8" w:rsidRDefault="00597EB8" w:rsidP="002C799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발주 기관: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국제백신연구소(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IVI) </w:t>
      </w:r>
    </w:p>
    <w:p w14:paraId="7B9EA292" w14:textId="47056BB9" w:rsidR="002C7990" w:rsidRPr="004C6CE1" w:rsidRDefault="001A7FAC" w:rsidP="002C799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1A0D96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건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명</w:t>
      </w:r>
      <w:r w:rsidR="001F380B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9A71A8" w:rsidRPr="009A71A8">
        <w:rPr>
          <w:rFonts w:ascii="바탕체" w:eastAsia="바탕체" w:hAnsi="바탕체" w:cs="한컴바탕"/>
          <w:bCs/>
          <w:sz w:val="24"/>
          <w:szCs w:val="24"/>
        </w:rPr>
        <w:t>BL3</w:t>
      </w:r>
      <w:r w:rsidR="00C22D86" w:rsidRPr="00C22D86">
        <w:rPr>
          <w:rFonts w:ascii="바탕체" w:eastAsia="바탕체" w:hAnsi="바탕체" w:cs="한컴바탕" w:hint="eastAsia"/>
          <w:bCs/>
          <w:sz w:val="24"/>
          <w:szCs w:val="24"/>
        </w:rPr>
        <w:t>시설 및 장비 성능 검증 용역</w:t>
      </w:r>
      <w:r w:rsidR="00C22D86">
        <w:rPr>
          <w:rFonts w:ascii="바탕체" w:eastAsia="바탕체" w:hAnsi="바탕체" w:cs="한컴바탕" w:hint="eastAsia"/>
          <w:bCs/>
          <w:sz w:val="24"/>
          <w:szCs w:val="24"/>
        </w:rPr>
        <w:t xml:space="preserve"> 입찰</w:t>
      </w:r>
      <w:r w:rsidR="009E7268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>건</w:t>
      </w:r>
    </w:p>
    <w:p w14:paraId="03D05CB6" w14:textId="32A54E48" w:rsidR="002C7990" w:rsidRPr="004C6CE1" w:rsidRDefault="00165D6B" w:rsidP="002C799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내용: </w:t>
      </w:r>
      <w:r w:rsidR="00C22D86">
        <w:rPr>
          <w:rFonts w:ascii="바탕체" w:eastAsia="바탕체" w:hAnsi="바탕체" w:cs="한컴바탕" w:hint="eastAsia"/>
          <w:color w:val="000000"/>
          <w:sz w:val="24"/>
          <w:szCs w:val="24"/>
        </w:rPr>
        <w:t>별첨</w:t>
      </w:r>
      <w:r w:rsidR="00C22D8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>
        <w:rPr>
          <w:rFonts w:ascii="바탕체" w:eastAsia="바탕체" w:hAnsi="바탕체" w:cs="한컴바탕" w:hint="eastAsia"/>
          <w:color w:val="000000"/>
          <w:sz w:val="24"/>
          <w:szCs w:val="24"/>
        </w:rPr>
        <w:t>2.</w:t>
      </w:r>
      <w:r w:rsidR="00C22D8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>
        <w:rPr>
          <w:rFonts w:ascii="바탕체" w:eastAsia="바탕체" w:hAnsi="바탕체" w:cs="한컴바탕" w:hint="eastAsia"/>
          <w:color w:val="000000"/>
          <w:sz w:val="24"/>
          <w:szCs w:val="24"/>
        </w:rPr>
        <w:t>Scope</w:t>
      </w:r>
      <w:r w:rsidR="00C22D8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>
        <w:rPr>
          <w:rFonts w:ascii="바탕체" w:eastAsia="바탕체" w:hAnsi="바탕체" w:cs="한컴바탕" w:hint="eastAsia"/>
          <w:color w:val="000000"/>
          <w:sz w:val="24"/>
          <w:szCs w:val="24"/>
        </w:rPr>
        <w:t>of</w:t>
      </w:r>
      <w:r w:rsidR="00C22D8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>
        <w:rPr>
          <w:rFonts w:ascii="바탕체" w:eastAsia="바탕체" w:hAnsi="바탕체" w:cs="한컴바탕" w:hint="eastAsia"/>
          <w:color w:val="000000"/>
          <w:sz w:val="24"/>
          <w:szCs w:val="24"/>
        </w:rPr>
        <w:t>Service</w:t>
      </w:r>
      <w:r w:rsidR="00C22D8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3B0A438D" w14:textId="76FE75F8" w:rsidR="00F12736" w:rsidRPr="00597EB8" w:rsidRDefault="00597EB8" w:rsidP="00597EB8">
      <w:pPr>
        <w:pStyle w:val="ListParagraph"/>
        <w:numPr>
          <w:ilvl w:val="0"/>
          <w:numId w:val="10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>검증 용역의 대상</w:t>
      </w:r>
      <w:r w:rsidR="00127204"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127204" w:rsidRPr="00597EB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F12736"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>백신상용화기술지원센터 생물안전 3등급 연구시설/동물이용 생물안전 3등급 연구시설(Biosafety Level 3, Animal Biosafety Level 3)(이하 BL3/ABL3)</w:t>
      </w:r>
      <w:r w:rsidR="009E7F99" w:rsidRPr="00597EB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F12736"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및 생물안전장비 </w:t>
      </w:r>
    </w:p>
    <w:p w14:paraId="1C3847AF" w14:textId="76F5B9CE" w:rsidR="00D43FDD" w:rsidRPr="00597EB8" w:rsidRDefault="00597EB8" w:rsidP="007A584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>검증 용역</w:t>
      </w:r>
      <w:r w:rsidRPr="00597EB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E7205"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>대상</w:t>
      </w:r>
      <w:r w:rsidR="00127204"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>의 소재지</w:t>
      </w:r>
      <w:r w:rsidR="00127204" w:rsidRPr="00597EB8">
        <w:rPr>
          <w:rFonts w:ascii="바탕체" w:eastAsia="바탕체" w:hAnsi="바탕체" w:cs="한컴바탕"/>
          <w:color w:val="000000"/>
          <w:sz w:val="24"/>
          <w:szCs w:val="24"/>
        </w:rPr>
        <w:t>:</w:t>
      </w:r>
      <w:r w:rsidR="002B75A1"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D43FDD"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>경상북도 안동시 풍산읍 괴정리 1021</w:t>
      </w:r>
      <w:r w:rsidR="00D43FDD" w:rsidRPr="00597EB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D43FDD"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>백신상용화기술지원센터</w:t>
      </w:r>
    </w:p>
    <w:p w14:paraId="0A55BE37" w14:textId="287499AD" w:rsidR="00A34777" w:rsidRPr="00597EB8" w:rsidRDefault="005851DA" w:rsidP="0013386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>용역기간</w:t>
      </w:r>
      <w:r w:rsidR="00706B88"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706B88" w:rsidRPr="00597EB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D43FDD" w:rsidRPr="00597EB8">
        <w:rPr>
          <w:rFonts w:ascii="바탕체" w:eastAsia="바탕체" w:hAnsi="바탕체" w:cs="한컴바탕" w:hint="eastAsia"/>
          <w:color w:val="000000"/>
          <w:sz w:val="24"/>
          <w:szCs w:val="24"/>
        </w:rPr>
        <w:t>2023년 4월 1일 ~ 2023년 10월 31일</w:t>
      </w:r>
    </w:p>
    <w:p w14:paraId="0D8DF3DA" w14:textId="77777777" w:rsidR="00A34777" w:rsidRPr="004C6CE1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4C6CE1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4A3DCC8" w14:textId="7EDB5A3D" w:rsidR="002C7990" w:rsidRPr="00D00240" w:rsidRDefault="001F380B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0" w:name="_Hlk123918729"/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A34777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324E7E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324E7E">
        <w:rPr>
          <w:rFonts w:ascii="바탕체" w:eastAsia="바탕체" w:hAnsi="바탕체" w:cs="한컴바탕"/>
          <w:color w:val="000000" w:themeColor="text1"/>
          <w:sz w:val="24"/>
          <w:szCs w:val="24"/>
        </w:rPr>
        <w:t>31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324E7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A34777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43FDD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D43FDD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D43FDD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65259AA8" w14:textId="72BECFB6" w:rsidR="00EE6AEB" w:rsidRPr="00D00240" w:rsidRDefault="005619FC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현장</w:t>
      </w:r>
      <w:r w:rsidR="00EE6AEB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설명회</w:t>
      </w:r>
      <w:r w:rsidR="00EE6AEB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>: 2023</w:t>
      </w:r>
      <w:r w:rsidR="00EE6AEB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D43FDD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EE6AEB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D43FDD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="00EE6AEB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EE6AEB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D43FDD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EE6AEB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) </w:t>
      </w:r>
      <w:r w:rsidR="00C37677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D43FDD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C37677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D43FDD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0</w:t>
      </w:r>
      <w:r w:rsidR="00C37677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>0</w:t>
      </w:r>
      <w:r w:rsidR="00C37677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분 </w:t>
      </w:r>
      <w:r w:rsidR="00C37677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>~ 16</w:t>
      </w:r>
      <w:r w:rsidR="00C37677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D43FDD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0</w:t>
      </w:r>
      <w:r w:rsidR="00C37677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>0</w:t>
      </w:r>
      <w:r w:rsidR="00C37677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분</w:t>
      </w:r>
    </w:p>
    <w:p w14:paraId="0325B8DA" w14:textId="77777777" w:rsidR="00795718" w:rsidRDefault="00EE6AEB" w:rsidP="0088315B">
      <w:pPr>
        <w:snapToGrid w:val="0"/>
        <w:spacing w:after="0" w:line="360" w:lineRule="auto"/>
        <w:ind w:left="84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장</w:t>
      </w:r>
      <w:r w:rsidR="007A5B13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A5B13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9C4486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A5B13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="0088315B" w:rsidRPr="0088315B">
        <w:rPr>
          <w:rFonts w:ascii="바탕체" w:eastAsia="바탕체" w:hAnsi="바탕체" w:cs="한컴바탕" w:hint="eastAsia"/>
          <w:color w:val="000000"/>
          <w:sz w:val="24"/>
          <w:szCs w:val="24"/>
        </w:rPr>
        <w:t>경북바이오산업연구원 벤처프라자 2층 메이커스페이스</w:t>
      </w:r>
      <w:r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</w:t>
      </w:r>
    </w:p>
    <w:p w14:paraId="2C7E837B" w14:textId="59313FF6" w:rsidR="00EE6AEB" w:rsidRPr="004C6CE1" w:rsidRDefault="00EE6AEB" w:rsidP="0088315B">
      <w:pPr>
        <w:snapToGrid w:val="0"/>
        <w:spacing w:after="0" w:line="360" w:lineRule="auto"/>
        <w:ind w:left="84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</w:t>
      </w:r>
      <w:r w:rsidR="007A5B13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A5B13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9C4486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A5B13"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 절차 및 용역내용 설명,</w:t>
      </w:r>
      <w:r w:rsidRPr="00D002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15751"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시설/장비</w:t>
      </w:r>
      <w:r w:rsidRPr="00D002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위치 및 조건 확인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6D38DD82" w14:textId="1B765F48" w:rsidR="00EE6AEB" w:rsidRPr="004C6CE1" w:rsidRDefault="00EE6AEB" w:rsidP="0024033C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준비사항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1FE449AE" w14:textId="66789E8F" w:rsidR="00E139EA" w:rsidRPr="004C6CE1" w:rsidRDefault="00F33DBB" w:rsidP="00E139E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A34777"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24033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24033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20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24033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1E7205"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1FF7A01B" w14:textId="77777777" w:rsidR="004B0A22" w:rsidRPr="0088315B" w:rsidRDefault="004B0A22" w:rsidP="0088315B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</w:p>
    <w:bookmarkEnd w:id="0"/>
    <w:p w14:paraId="4268B7DB" w14:textId="68B432A9" w:rsidR="00EE6AEB" w:rsidRPr="004C6CE1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4. </w:t>
      </w:r>
      <w:r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입찰서류 제출</w:t>
      </w:r>
    </w:p>
    <w:p w14:paraId="2685BF4D" w14:textId="2F1FB260" w:rsidR="00EE6AEB" w:rsidRPr="009E7F99" w:rsidRDefault="00EE6AEB" w:rsidP="009E7F99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입찰에 참가하고자 하는 업체는 다음과 같이 입찰서류를 구비하여 마감일 내에 제출</w:t>
      </w:r>
    </w:p>
    <w:p w14:paraId="0119E72C" w14:textId="77777777" w:rsidR="002C7990" w:rsidRPr="004C6CE1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1C15E63" w14:textId="77777777" w:rsidR="002C7990" w:rsidRPr="004C6CE1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위임장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531E59F7" w14:textId="4E6E418E" w:rsidR="002C7990" w:rsidRPr="004C6CE1" w:rsidRDefault="001F380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6D5C2D8" w14:textId="5C9767C7" w:rsidR="002C7990" w:rsidRPr="004C6CE1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- 입찰금액은 반드시 </w:t>
      </w:r>
      <w:r w:rsidRPr="004C6CE1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</w:p>
    <w:p w14:paraId="5B0B9185" w14:textId="0BE06862" w:rsidR="002C7990" w:rsidRPr="009D693E" w:rsidRDefault="00E55DC4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9D693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9D693E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9D693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외, 상세한 가격 산출내역서 (별도 양식없음)</w:t>
      </w:r>
      <w:r w:rsidR="00EE6AEB" w:rsidRPr="009D693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95FDD" w:rsidRPr="009D693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EE6AEB" w:rsidRPr="009D693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6D0B218F" w14:textId="2A68F752" w:rsidR="002C7990" w:rsidRPr="009D693E" w:rsidRDefault="002C7990" w:rsidP="002C7990">
      <w:pPr>
        <w:pStyle w:val="ListParagraph"/>
        <w:snapToGrid w:val="0"/>
        <w:spacing w:after="0" w:line="360" w:lineRule="auto"/>
        <w:ind w:left="1440"/>
        <w:rPr>
          <w:rFonts w:ascii="바탕체" w:eastAsia="바탕체" w:hAnsi="바탕체" w:cs="한컴바탕"/>
          <w:color w:val="000000"/>
          <w:sz w:val="24"/>
          <w:szCs w:val="24"/>
        </w:rPr>
      </w:pPr>
      <w:r w:rsidRPr="009D693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9D693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 </w:t>
      </w:r>
      <w:r w:rsidRPr="009D693E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="009D693E" w:rsidRPr="009D693E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="009D693E" w:rsidRPr="009D693E">
        <w:rPr>
          <w:rFonts w:ascii="바탕체" w:eastAsia="바탕체" w:hAnsi="바탕체" w:cs="한컴바탕" w:hint="eastAsia"/>
          <w:color w:val="000000"/>
          <w:sz w:val="24"/>
          <w:szCs w:val="24"/>
        </w:rPr>
        <w:t>S</w:t>
      </w:r>
      <w:r w:rsidR="009D693E" w:rsidRPr="009D693E">
        <w:rPr>
          <w:rFonts w:ascii="바탕체" w:eastAsia="바탕체" w:hAnsi="바탕체" w:cs="한컴바탕"/>
          <w:color w:val="000000"/>
          <w:sz w:val="24"/>
          <w:szCs w:val="24"/>
        </w:rPr>
        <w:t>cope of Service</w:t>
      </w:r>
      <w:r w:rsidR="00195FDD" w:rsidRPr="009D693E">
        <w:rPr>
          <w:rFonts w:ascii="바탕체" w:eastAsia="바탕체" w:hAnsi="바탕체" w:cs="한컴바탕" w:hint="eastAsia"/>
          <w:color w:val="000000"/>
          <w:sz w:val="24"/>
          <w:szCs w:val="24"/>
        </w:rPr>
        <w:t>의 3.용역 과업범위 내 검증항목을 참조하여 가격을 산출 할 것</w:t>
      </w:r>
    </w:p>
    <w:p w14:paraId="204A281C" w14:textId="70B851F8" w:rsidR="002C7990" w:rsidRPr="009D693E" w:rsidRDefault="00195FDD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9D693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검증</w:t>
      </w:r>
      <w:r w:rsidR="00EE6AEB" w:rsidRPr="009D693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계획서 </w:t>
      </w:r>
      <w:r w:rsidR="00EE6AEB" w:rsidRPr="009D693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EE6AEB" w:rsidRPr="009D693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별도 양식없음)</w:t>
      </w:r>
      <w:r w:rsidR="00EE6AEB" w:rsidRPr="009D693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9D693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EE6AEB" w:rsidRPr="009D693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</w:p>
    <w:p w14:paraId="6A2D8BAE" w14:textId="4CFEE6C8" w:rsidR="00195FDD" w:rsidRPr="009D693E" w:rsidRDefault="00195FDD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9D693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용역 수행 전문 </w:t>
      </w:r>
      <w:r w:rsidR="001F3AAB" w:rsidRPr="009D693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인력 인적사항 1부</w:t>
      </w:r>
    </w:p>
    <w:p w14:paraId="3C9B40F4" w14:textId="76D5B1F7" w:rsidR="002C7990" w:rsidRPr="004C6CE1" w:rsidRDefault="00E36C71" w:rsidP="00E55DC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1E4B8A54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527DC6CE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(별지서식 제 4호</w:t>
      </w: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1C27103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(별지서식 제 5호) 1부 외 입찰업체가 작성한 회사소개서</w:t>
      </w:r>
    </w:p>
    <w:p w14:paraId="68BE5183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</w:t>
      </w:r>
    </w:p>
    <w:p w14:paraId="5F691B95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용역</w:t>
      </w:r>
      <w:r w:rsidR="00A5372C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실적표 1부</w:t>
      </w:r>
      <w:r w:rsidR="00E55DC4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D9A15B4" w14:textId="77777777" w:rsidR="002C7990" w:rsidRPr="004C6CE1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4C6CE1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4C6CE1" w:rsidRDefault="003511FC" w:rsidP="00E55DC4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0A8F652" w14:textId="2A5265A9" w:rsidR="002C7990" w:rsidRPr="004C6CE1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</w:t>
      </w:r>
      <w:r w:rsidR="002C0230" w:rsidRPr="004C6CE1" w:rsidDel="002C023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(3층)</w:t>
      </w:r>
      <w:r w:rsidR="002C0230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에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직접방문 또는 우편접수</w:t>
      </w:r>
    </w:p>
    <w:p w14:paraId="2CB95633" w14:textId="1C826541" w:rsidR="009D7CEC" w:rsidRPr="004C6CE1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인</w:t>
      </w:r>
      <w:r w:rsidR="002C0230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후,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039289B5" w:rsidR="00AE1F91" w:rsidRPr="004C6CE1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C37677"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     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4C6CE1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2C7E4A44" w14:textId="77777777" w:rsidR="00A34777" w:rsidRPr="004C6CE1" w:rsidRDefault="00A34777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7AE1BB61" w:rsidR="00A40CD4" w:rsidRPr="004C6CE1" w:rsidRDefault="009C528D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="00A40CD4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564B62A2" w14:textId="549C0C48" w:rsidR="009353F0" w:rsidRPr="00F656D4" w:rsidRDefault="000E0BD5" w:rsidP="009353F0">
      <w:pPr>
        <w:pStyle w:val="ListParagraph"/>
        <w:numPr>
          <w:ilvl w:val="0"/>
          <w:numId w:val="19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656D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공고일 기준 최근 5년간</w:t>
      </w:r>
      <w:r w:rsidR="0021648A" w:rsidRPr="00F656D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353F0" w:rsidRPr="00F656D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생물안전 3등급 시설 검증 및 신규허가 실적이 있는 업체</w:t>
      </w:r>
    </w:p>
    <w:p w14:paraId="609B34E5" w14:textId="058A6880" w:rsidR="009353F0" w:rsidRPr="00F656D4" w:rsidRDefault="009353F0" w:rsidP="009353F0">
      <w:pPr>
        <w:pStyle w:val="ListParagraph"/>
        <w:numPr>
          <w:ilvl w:val="0"/>
          <w:numId w:val="19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656D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「유전자변형 생물체의 국가간 이동 등에 관한 통합고시」제9-9조에 의거 안전관리 위탁기관의 요건을 갖추고 질병관리청에서 발행한「생물안전3등급 연구시설 안전관리지침(2014)」‘제2장 생물안전3등급 연구시설 관리 세부사항’의 ‘1. 안전관리 수행 조건’을 충족시키는 업체</w:t>
      </w:r>
    </w:p>
    <w:p w14:paraId="7BFF48D2" w14:textId="734493C2" w:rsidR="002C7990" w:rsidRPr="00F656D4" w:rsidRDefault="00103F70" w:rsidP="009353F0">
      <w:pPr>
        <w:pStyle w:val="ListParagraph"/>
        <w:numPr>
          <w:ilvl w:val="0"/>
          <w:numId w:val="19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656D4">
        <w:rPr>
          <w:rFonts w:ascii="바탕체" w:eastAsia="바탕체" w:hAnsi="바탕체" w:cs="한컴바탕" w:hint="eastAsia"/>
          <w:color w:val="000000"/>
          <w:sz w:val="24"/>
          <w:szCs w:val="24"/>
        </w:rPr>
        <w:t>입찰 등록 마감일 기준「국가를 당사자로 하는 계약에 관한 법률」제27조</w:t>
      </w:r>
    </w:p>
    <w:p w14:paraId="18B302E9" w14:textId="77777777" w:rsidR="002C7990" w:rsidRPr="00F656D4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656D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2091E961" w14:textId="4E5FA8A2" w:rsidR="002C7990" w:rsidRPr="004C6CE1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656D4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 입찰참가자격의 제한)에 지정되지 않은 업체</w:t>
      </w:r>
    </w:p>
    <w:p w14:paraId="0BDEBBD4" w14:textId="3F9D311F" w:rsidR="00103F70" w:rsidRPr="004C6CE1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상기 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9353F0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Pr="004C6CE1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>항목을</w:t>
      </w:r>
      <w:r w:rsidR="003C63E7"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C63E7" w:rsidRPr="004C6CE1">
        <w:rPr>
          <w:rFonts w:ascii="바탕체" w:eastAsia="바탕체" w:hAnsi="바탕체" w:hint="eastAsia"/>
          <w:color w:val="000000"/>
          <w:sz w:val="24"/>
        </w:rPr>
        <w:t>모두 충족하고,현장 설명회에 참가한 업체</w:t>
      </w:r>
    </w:p>
    <w:p w14:paraId="4AF265F7" w14:textId="3611879F" w:rsidR="00A40CD4" w:rsidRPr="004C6CE1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428CAF0A" w:rsidR="003511FC" w:rsidRPr="004C6CE1" w:rsidRDefault="009C528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6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4C6CE1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79F6C488" w14:textId="77777777" w:rsidR="000E0BD5" w:rsidRPr="00E72740" w:rsidRDefault="000E0BD5" w:rsidP="000E0BD5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입찰이며 우선 협상자를 대상으로 협상에 의한 낙찰자 결정</w:t>
      </w:r>
    </w:p>
    <w:p w14:paraId="2FF58241" w14:textId="77777777" w:rsidR="00127204" w:rsidRPr="004C6CE1" w:rsidRDefault="00127204" w:rsidP="00127204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필요 시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,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제안서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발표회를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요청할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수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있음</w:t>
      </w:r>
    </w:p>
    <w:p w14:paraId="52A6AC4F" w14:textId="56CE3212" w:rsidR="00C55C97" w:rsidRPr="004C6CE1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6401154A" w14:textId="77777777" w:rsidR="00E36C71" w:rsidRPr="004C6CE1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8A7F078" w14:textId="7B352BC7" w:rsidR="002C7990" w:rsidRPr="004C6CE1" w:rsidRDefault="009C528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sz w:val="24"/>
          <w:szCs w:val="24"/>
        </w:rPr>
        <w:t>7</w:t>
      </w:r>
      <w:r w:rsidR="00245502" w:rsidRPr="004C6CE1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4C6CE1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4C6CE1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4C6CE1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6F6E47B" w:rsidR="009D7CEC" w:rsidRPr="004C6CE1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4C6CE1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2EB13F6" w14:textId="0C18080E" w:rsidR="002C7990" w:rsidRPr="004C6CE1" w:rsidRDefault="009D7CEC" w:rsidP="002C799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4C6CE1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4C6CE1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4C6CE1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298DE73A" w:rsidR="000D1780" w:rsidRPr="004C6CE1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4C6CE1">
        <w:rPr>
          <w:rFonts w:ascii="바탕체" w:eastAsia="바탕체" w:hAnsi="바탕체" w:cs="한컴바탕"/>
          <w:sz w:val="24"/>
          <w:szCs w:val="24"/>
        </w:rPr>
        <w:t>7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59D53FDB" w14:textId="557D71C6" w:rsidR="002C7990" w:rsidRPr="004C6CE1" w:rsidRDefault="009D7CEC" w:rsidP="002C7990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4C6CE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4C6CE1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4C6CE1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4C6CE1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6A0158C2" w:rsidR="00C96E65" w:rsidRPr="004C6CE1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4C6CE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4C6CE1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28DE0833" w14:textId="1DF904C5" w:rsidR="002C7990" w:rsidRPr="004C6CE1" w:rsidRDefault="009C528D" w:rsidP="002C7990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8</w:t>
      </w:r>
      <w:r w:rsidR="001F380B" w:rsidRPr="004C6CE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  <w:r w:rsidR="001F380B" w:rsidRPr="004C6CE1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94F973F" w14:textId="0BC475DB" w:rsidR="002C7990" w:rsidRPr="004C6CE1" w:rsidRDefault="001F380B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2C0230" w:rsidRPr="004C6CE1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35C21AC4" w:rsidR="00BB4FA3" w:rsidRPr="004C6CE1" w:rsidRDefault="000271A5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4C6CE1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4F6348C9" w14:textId="5CA89E04" w:rsidR="002C7990" w:rsidRPr="004C6CE1" w:rsidRDefault="00C37677" w:rsidP="00C37677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제출해야 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402942D9" w14:textId="59AF036A" w:rsidR="00E55DC4" w:rsidRPr="004C6CE1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본 계약의 </w:t>
      </w:r>
      <w:r w:rsidR="00EE6AEB" w:rsidRPr="004C6CE1">
        <w:rPr>
          <w:rFonts w:ascii="바탕체" w:eastAsia="바탕체" w:hAnsi="바탕체" w:cs="한컴바탕" w:hint="eastAsia"/>
          <w:sz w:val="24"/>
          <w:szCs w:val="24"/>
        </w:rPr>
        <w:t>용역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 납품기한은 계약서나 발주서에 별도로 정하고, 특별한 사유로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인하여 납품기한이 지체될 경우 낙찰자는 사전에 연구소의 승인을 받아야 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27DA9A53" w14:textId="42176AB3" w:rsidR="00E55DC4" w:rsidRPr="004C6CE1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4C6CE1" w:rsidRDefault="00E55DC4" w:rsidP="00E55DC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42877389" w14:textId="0087677B" w:rsidR="002C7990" w:rsidRPr="004C6CE1" w:rsidRDefault="00E55DC4" w:rsidP="002C799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      요구에 따라 조치하여야 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29B54BAB" w14:textId="66102F62" w:rsidR="00E55DC4" w:rsidRPr="004C6CE1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납품대금의 결</w:t>
      </w:r>
      <w:r w:rsidR="00BE294C" w:rsidRPr="004C6CE1">
        <w:rPr>
          <w:rFonts w:ascii="바탕체" w:eastAsia="바탕체" w:hAnsi="바탕체" w:cs="한컴바탕" w:hint="eastAsia"/>
          <w:sz w:val="24"/>
          <w:szCs w:val="24"/>
        </w:rPr>
        <w:t>제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3E6E460F" w14:textId="75584A75" w:rsidR="00425A25" w:rsidRPr="0088315B" w:rsidRDefault="00E55DC4" w:rsidP="007F48AE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위 각항의 해석에 이의가 있을 때에는 본 연구소의 판단에 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따름</w:t>
      </w:r>
    </w:p>
    <w:p w14:paraId="660C0263" w14:textId="158C4C12" w:rsidR="001F380B" w:rsidRPr="004C6CE1" w:rsidRDefault="009C528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9</w:t>
      </w:r>
      <w:r w:rsidR="00BB4FA3" w:rsidRPr="004C6CE1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4C6CE1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19F70D58" w14:textId="510A6CD8" w:rsidR="002C7990" w:rsidRPr="004C6CE1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775DF7DE" w14:textId="78741FDB" w:rsidR="00E55DC4" w:rsidRPr="004C6CE1" w:rsidRDefault="00E55DC4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담합 근거 발견 시 낙찰을 취소함. 또한 해당업자는 추후 본 연구소 거래를</w:t>
      </w:r>
    </w:p>
    <w:p w14:paraId="0A1B3013" w14:textId="2D9D9B6A" w:rsidR="002C7990" w:rsidRPr="004C6CE1" w:rsidRDefault="00E55DC4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  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2년간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제한함</w:t>
      </w:r>
    </w:p>
    <w:p w14:paraId="44B7F91C" w14:textId="2589A3C8" w:rsidR="00BF20E0" w:rsidRPr="004C6CE1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</w:p>
    <w:p w14:paraId="5BC1F34A" w14:textId="6EB262E9" w:rsidR="002C7990" w:rsidRPr="004C6CE1" w:rsidRDefault="00BF20E0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 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 있음</w:t>
      </w:r>
    </w:p>
    <w:p w14:paraId="260B9F6A" w14:textId="5D820F5C" w:rsidR="00BF20E0" w:rsidRPr="004C6CE1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BE25A3" w:rsidRPr="004C6CE1">
        <w:rPr>
          <w:rFonts w:ascii="바탕체" w:eastAsia="바탕체" w:hAnsi="바탕체" w:cs="한컴바탕"/>
          <w:sz w:val="24"/>
          <w:szCs w:val="24"/>
        </w:rPr>
        <w:t>558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 xml:space="preserve">)으로 </w:t>
      </w:r>
    </w:p>
    <w:p w14:paraId="424E05DC" w14:textId="2C822165" w:rsidR="00C55C97" w:rsidRPr="004C6CE1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t xml:space="preserve"> 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문의</w:t>
      </w:r>
      <w:r w:rsidR="005E245D" w:rsidRPr="004C6CE1">
        <w:rPr>
          <w:rFonts w:ascii="바탕체" w:eastAsia="바탕체" w:hAnsi="바탕체" w:cs="한컴바탕" w:hint="eastAsia"/>
          <w:sz w:val="24"/>
          <w:szCs w:val="24"/>
        </w:rPr>
        <w:t>바람</w:t>
      </w:r>
    </w:p>
    <w:p w14:paraId="61EF8356" w14:textId="3C8E725A" w:rsidR="00860EEF" w:rsidRPr="004C6CE1" w:rsidRDefault="00860EEF" w:rsidP="000E0BD5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FC5C70E" w14:textId="4DECF703" w:rsidR="00E55DC4" w:rsidRPr="004C6CE1" w:rsidRDefault="00E55DC4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/>
          <w:sz w:val="24"/>
          <w:szCs w:val="24"/>
        </w:rPr>
        <w:br w:type="page"/>
      </w:r>
    </w:p>
    <w:p w14:paraId="16CD0562" w14:textId="77777777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494DEA21" w:rsidR="00C07286" w:rsidRPr="007F48AE" w:rsidRDefault="000E0BD5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0E0BD5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IVI-BIO/2023-0130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58D2DE57" w:rsidR="00C07286" w:rsidRPr="007F48AE" w:rsidRDefault="00005B00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9A71A8">
              <w:rPr>
                <w:rFonts w:ascii="바탕체" w:eastAsia="바탕체" w:hAnsi="바탕체" w:cs="한컴바탕"/>
                <w:bCs/>
                <w:sz w:val="24"/>
                <w:szCs w:val="24"/>
              </w:rPr>
              <w:t>BL3</w:t>
            </w:r>
            <w:r w:rsidRPr="00C22D8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시설 및 장비 성능 검증 용역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입찰 </w:t>
            </w:r>
            <w:r w:rsidRPr="004C6CE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건</w:t>
            </w:r>
            <w:r w:rsidR="00FD498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="00FD4983">
              <w:rPr>
                <w:rFonts w:ascii="바탕체" w:eastAsia="바탕체" w:hAnsi="바탕체" w:cs="한컴바탕"/>
                <w:bCs/>
                <w:sz w:val="24"/>
                <w:szCs w:val="24"/>
              </w:rPr>
              <w:t>(</w:t>
            </w:r>
            <w:r w:rsidR="00FD498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검증 및 용역 장소:</w:t>
            </w:r>
            <w:r w:rsidR="00FD4983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="00FD498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백신상용화기술지원센터 소재지)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23A672FB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E36C71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F865306" w:rsidR="00C07286" w:rsidRPr="007F48AE" w:rsidRDefault="000E0BD5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E0BD5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IVI-BIO/2023-0130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43C36B3E" w:rsidR="00C07286" w:rsidRPr="007F48AE" w:rsidRDefault="00FD4983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9A71A8">
              <w:rPr>
                <w:rFonts w:ascii="바탕체" w:eastAsia="바탕체" w:hAnsi="바탕체" w:cs="한컴바탕"/>
                <w:bCs/>
                <w:sz w:val="24"/>
                <w:szCs w:val="24"/>
              </w:rPr>
              <w:t>BL3</w:t>
            </w:r>
            <w:r w:rsidRPr="00C22D8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시설 및 장비 성능 검증 용역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입찰 </w:t>
            </w:r>
            <w:r w:rsidRPr="004C6CE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건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>(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검증 및 용역 장소: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백신상용화기술지원센터 소재지)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42260619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E36C7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69194" w14:textId="77777777" w:rsidR="00FD4983" w:rsidRDefault="00FD4983" w:rsidP="00C37677">
            <w:pPr>
              <w:snapToGrid w:val="0"/>
              <w:spacing w:after="0" w:line="240" w:lineRule="auto"/>
              <w:jc w:val="center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9A71A8">
              <w:rPr>
                <w:rFonts w:ascii="바탕체" w:eastAsia="바탕체" w:hAnsi="바탕체" w:cs="한컴바탕"/>
                <w:bCs/>
                <w:sz w:val="24"/>
                <w:szCs w:val="24"/>
              </w:rPr>
              <w:t>BL3</w:t>
            </w:r>
            <w:r w:rsidRPr="00C22D8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시설 및 장비 성능 검증 용역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입찰 </w:t>
            </w:r>
            <w:r w:rsidRPr="004C6CE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건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</w:p>
          <w:p w14:paraId="7D5D240A" w14:textId="0D020F6D" w:rsidR="00C07286" w:rsidRPr="007F48AE" w:rsidRDefault="00FD4983" w:rsidP="00C37677">
            <w:pPr>
              <w:snapToGrid w:val="0"/>
              <w:spacing w:after="0" w:line="24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>(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검증 및 용역 장소: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백신상용화기술지원센터 소재지)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52C3280A" w:rsidR="00C07286" w:rsidRPr="007F48AE" w:rsidRDefault="00C07286" w:rsidP="00C37677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을 위하여 위와 같이 사용인감계를 제출합니다.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657181FD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E36C71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9D11E75" w:rsidR="007119BD" w:rsidRDefault="007119BD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286EE28F" w14:textId="77777777" w:rsidR="00D866E7" w:rsidRDefault="00D866E7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C37677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3767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회사</w:t>
      </w:r>
      <w:r w:rsidRPr="00C37677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 w:rsidRPr="00C3767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C37677">
            <w:pPr>
              <w:spacing w:line="24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823E932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E36C71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EAA8" w14:textId="77777777" w:rsidR="00AC1081" w:rsidRDefault="00AC1081" w:rsidP="002B75A1">
      <w:pPr>
        <w:spacing w:after="0" w:line="240" w:lineRule="auto"/>
      </w:pPr>
      <w:r>
        <w:separator/>
      </w:r>
    </w:p>
  </w:endnote>
  <w:endnote w:type="continuationSeparator" w:id="0">
    <w:p w14:paraId="2FC0AA8B" w14:textId="77777777" w:rsidR="00AC1081" w:rsidRDefault="00AC1081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F4E0" w14:textId="77777777" w:rsidR="00AC1081" w:rsidRDefault="00AC1081" w:rsidP="002B75A1">
      <w:pPr>
        <w:spacing w:after="0" w:line="240" w:lineRule="auto"/>
      </w:pPr>
      <w:r>
        <w:separator/>
      </w:r>
    </w:p>
  </w:footnote>
  <w:footnote w:type="continuationSeparator" w:id="0">
    <w:p w14:paraId="6FA6901A" w14:textId="77777777" w:rsidR="00AC1081" w:rsidRDefault="00AC1081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8F1826"/>
    <w:multiLevelType w:val="hybridMultilevel"/>
    <w:tmpl w:val="944A3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E46CA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41AE"/>
    <w:multiLevelType w:val="hybridMultilevel"/>
    <w:tmpl w:val="79C28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84E6F"/>
    <w:multiLevelType w:val="hybridMultilevel"/>
    <w:tmpl w:val="273EE97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303F75"/>
    <w:multiLevelType w:val="hybridMultilevel"/>
    <w:tmpl w:val="C9566B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56558"/>
    <w:multiLevelType w:val="hybridMultilevel"/>
    <w:tmpl w:val="79D679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65767"/>
    <w:multiLevelType w:val="hybridMultilevel"/>
    <w:tmpl w:val="AE684C4A"/>
    <w:lvl w:ilvl="0" w:tplc="0409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77BCC"/>
    <w:multiLevelType w:val="hybridMultilevel"/>
    <w:tmpl w:val="AEF69B9C"/>
    <w:lvl w:ilvl="0" w:tplc="83666AB4">
      <w:start w:val="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FE6C05"/>
    <w:multiLevelType w:val="hybridMultilevel"/>
    <w:tmpl w:val="02D61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20BE8"/>
    <w:multiLevelType w:val="hybridMultilevel"/>
    <w:tmpl w:val="DEE820DC"/>
    <w:lvl w:ilvl="0" w:tplc="DB24850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18"/>
  </w:num>
  <w:num w:numId="2" w16cid:durableId="983192724">
    <w:abstractNumId w:val="19"/>
  </w:num>
  <w:num w:numId="3" w16cid:durableId="188496517">
    <w:abstractNumId w:val="16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1"/>
  </w:num>
  <w:num w:numId="6" w16cid:durableId="186913117">
    <w:abstractNumId w:val="11"/>
  </w:num>
  <w:num w:numId="7" w16cid:durableId="2029599626">
    <w:abstractNumId w:val="9"/>
  </w:num>
  <w:num w:numId="8" w16cid:durableId="1075973561">
    <w:abstractNumId w:val="7"/>
  </w:num>
  <w:num w:numId="9" w16cid:durableId="1620182321">
    <w:abstractNumId w:val="2"/>
  </w:num>
  <w:num w:numId="10" w16cid:durableId="164171987">
    <w:abstractNumId w:val="8"/>
  </w:num>
  <w:num w:numId="11" w16cid:durableId="2072577149">
    <w:abstractNumId w:val="13"/>
  </w:num>
  <w:num w:numId="12" w16cid:durableId="1043215905">
    <w:abstractNumId w:val="5"/>
  </w:num>
  <w:num w:numId="13" w16cid:durableId="110320230">
    <w:abstractNumId w:val="14"/>
  </w:num>
  <w:num w:numId="14" w16cid:durableId="862279771">
    <w:abstractNumId w:val="22"/>
  </w:num>
  <w:num w:numId="15" w16cid:durableId="1532186221">
    <w:abstractNumId w:val="25"/>
  </w:num>
  <w:num w:numId="16" w16cid:durableId="347292846">
    <w:abstractNumId w:val="6"/>
  </w:num>
  <w:num w:numId="17" w16cid:durableId="681978208">
    <w:abstractNumId w:val="4"/>
  </w:num>
  <w:num w:numId="18" w16cid:durableId="1995404247">
    <w:abstractNumId w:val="12"/>
  </w:num>
  <w:num w:numId="19" w16cid:durableId="1441752793">
    <w:abstractNumId w:val="21"/>
  </w:num>
  <w:num w:numId="20" w16cid:durableId="1505389708">
    <w:abstractNumId w:val="0"/>
  </w:num>
  <w:num w:numId="21" w16cid:durableId="888298037">
    <w:abstractNumId w:val="15"/>
  </w:num>
  <w:num w:numId="22" w16cid:durableId="875197320">
    <w:abstractNumId w:val="23"/>
  </w:num>
  <w:num w:numId="23" w16cid:durableId="641468098">
    <w:abstractNumId w:val="17"/>
  </w:num>
  <w:num w:numId="24" w16cid:durableId="150293127">
    <w:abstractNumId w:val="24"/>
  </w:num>
  <w:num w:numId="25" w16cid:durableId="266432511">
    <w:abstractNumId w:val="20"/>
  </w:num>
  <w:num w:numId="26" w16cid:durableId="1118372019">
    <w:abstractNumId w:val="3"/>
  </w:num>
  <w:num w:numId="27" w16cid:durableId="1867327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B00"/>
    <w:rsid w:val="00005C1C"/>
    <w:rsid w:val="00006C71"/>
    <w:rsid w:val="000101D5"/>
    <w:rsid w:val="000271A5"/>
    <w:rsid w:val="000554FA"/>
    <w:rsid w:val="000601BD"/>
    <w:rsid w:val="00074815"/>
    <w:rsid w:val="000777A7"/>
    <w:rsid w:val="000808EC"/>
    <w:rsid w:val="000941B1"/>
    <w:rsid w:val="000959F8"/>
    <w:rsid w:val="00095CDE"/>
    <w:rsid w:val="000A2C67"/>
    <w:rsid w:val="000A65DE"/>
    <w:rsid w:val="000B197A"/>
    <w:rsid w:val="000B7B0F"/>
    <w:rsid w:val="000C2616"/>
    <w:rsid w:val="000C365B"/>
    <w:rsid w:val="000C58E5"/>
    <w:rsid w:val="000C768B"/>
    <w:rsid w:val="000D1780"/>
    <w:rsid w:val="000D6AAA"/>
    <w:rsid w:val="000E0BD5"/>
    <w:rsid w:val="000E1E87"/>
    <w:rsid w:val="000F185A"/>
    <w:rsid w:val="000F308E"/>
    <w:rsid w:val="000F32B3"/>
    <w:rsid w:val="000F611A"/>
    <w:rsid w:val="00103F70"/>
    <w:rsid w:val="00110F2E"/>
    <w:rsid w:val="00117891"/>
    <w:rsid w:val="00127204"/>
    <w:rsid w:val="001403B1"/>
    <w:rsid w:val="00141688"/>
    <w:rsid w:val="00143228"/>
    <w:rsid w:val="00151B86"/>
    <w:rsid w:val="00155AC0"/>
    <w:rsid w:val="00155BD2"/>
    <w:rsid w:val="00165D6B"/>
    <w:rsid w:val="00166AE4"/>
    <w:rsid w:val="00175D23"/>
    <w:rsid w:val="00184416"/>
    <w:rsid w:val="00191417"/>
    <w:rsid w:val="00194326"/>
    <w:rsid w:val="00195FDD"/>
    <w:rsid w:val="001A0D96"/>
    <w:rsid w:val="001A2EF5"/>
    <w:rsid w:val="001A7FAC"/>
    <w:rsid w:val="001C3E5D"/>
    <w:rsid w:val="001D656E"/>
    <w:rsid w:val="001E27D0"/>
    <w:rsid w:val="001E55B3"/>
    <w:rsid w:val="001E7205"/>
    <w:rsid w:val="001F380B"/>
    <w:rsid w:val="001F3AAB"/>
    <w:rsid w:val="00204D99"/>
    <w:rsid w:val="00211EB5"/>
    <w:rsid w:val="0021648A"/>
    <w:rsid w:val="00234EE1"/>
    <w:rsid w:val="0024033C"/>
    <w:rsid w:val="002423FE"/>
    <w:rsid w:val="00245502"/>
    <w:rsid w:val="00277CD0"/>
    <w:rsid w:val="00280C1A"/>
    <w:rsid w:val="00292FB5"/>
    <w:rsid w:val="00293FE7"/>
    <w:rsid w:val="00296993"/>
    <w:rsid w:val="002B4515"/>
    <w:rsid w:val="002B4C45"/>
    <w:rsid w:val="002B75A1"/>
    <w:rsid w:val="002C0230"/>
    <w:rsid w:val="002C7990"/>
    <w:rsid w:val="002D3FA9"/>
    <w:rsid w:val="002E0C6D"/>
    <w:rsid w:val="002E2498"/>
    <w:rsid w:val="002E310F"/>
    <w:rsid w:val="002E58EE"/>
    <w:rsid w:val="002E677C"/>
    <w:rsid w:val="002F0859"/>
    <w:rsid w:val="002F5A2E"/>
    <w:rsid w:val="00305A24"/>
    <w:rsid w:val="0031518E"/>
    <w:rsid w:val="00315751"/>
    <w:rsid w:val="00317B26"/>
    <w:rsid w:val="0032167F"/>
    <w:rsid w:val="0032202D"/>
    <w:rsid w:val="00324E7E"/>
    <w:rsid w:val="00325A9F"/>
    <w:rsid w:val="00331F30"/>
    <w:rsid w:val="00334FCE"/>
    <w:rsid w:val="0033669C"/>
    <w:rsid w:val="00336E4A"/>
    <w:rsid w:val="0033727A"/>
    <w:rsid w:val="003454CD"/>
    <w:rsid w:val="003511FC"/>
    <w:rsid w:val="00353506"/>
    <w:rsid w:val="003537D6"/>
    <w:rsid w:val="00353C0D"/>
    <w:rsid w:val="00364806"/>
    <w:rsid w:val="00374BB2"/>
    <w:rsid w:val="00376AEA"/>
    <w:rsid w:val="00385E19"/>
    <w:rsid w:val="003A6298"/>
    <w:rsid w:val="003B08EE"/>
    <w:rsid w:val="003B12E5"/>
    <w:rsid w:val="003B469A"/>
    <w:rsid w:val="003B7840"/>
    <w:rsid w:val="003B7E54"/>
    <w:rsid w:val="003C63E7"/>
    <w:rsid w:val="003C6F9B"/>
    <w:rsid w:val="003D3E1E"/>
    <w:rsid w:val="003D5FE8"/>
    <w:rsid w:val="003D747E"/>
    <w:rsid w:val="003E0B1E"/>
    <w:rsid w:val="003E6ED7"/>
    <w:rsid w:val="004050EA"/>
    <w:rsid w:val="00407A19"/>
    <w:rsid w:val="00423C39"/>
    <w:rsid w:val="00425A25"/>
    <w:rsid w:val="00427324"/>
    <w:rsid w:val="00431732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3CA"/>
    <w:rsid w:val="0047287B"/>
    <w:rsid w:val="004756FD"/>
    <w:rsid w:val="0048266D"/>
    <w:rsid w:val="00491AF8"/>
    <w:rsid w:val="00496CE0"/>
    <w:rsid w:val="004A0070"/>
    <w:rsid w:val="004A4553"/>
    <w:rsid w:val="004A77B7"/>
    <w:rsid w:val="004B0A22"/>
    <w:rsid w:val="004B45FD"/>
    <w:rsid w:val="004C6CE1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619FC"/>
    <w:rsid w:val="00576818"/>
    <w:rsid w:val="005851DA"/>
    <w:rsid w:val="00587316"/>
    <w:rsid w:val="00590182"/>
    <w:rsid w:val="00590905"/>
    <w:rsid w:val="00597EB8"/>
    <w:rsid w:val="005A0197"/>
    <w:rsid w:val="005B2409"/>
    <w:rsid w:val="005B60D8"/>
    <w:rsid w:val="005C362E"/>
    <w:rsid w:val="005C4FCC"/>
    <w:rsid w:val="005C75FD"/>
    <w:rsid w:val="005E245D"/>
    <w:rsid w:val="005F1B14"/>
    <w:rsid w:val="005F2697"/>
    <w:rsid w:val="00603506"/>
    <w:rsid w:val="006141FA"/>
    <w:rsid w:val="00617C93"/>
    <w:rsid w:val="00625063"/>
    <w:rsid w:val="00632FB0"/>
    <w:rsid w:val="00643950"/>
    <w:rsid w:val="00643D94"/>
    <w:rsid w:val="00645763"/>
    <w:rsid w:val="0064717B"/>
    <w:rsid w:val="00657EFA"/>
    <w:rsid w:val="00660966"/>
    <w:rsid w:val="00670761"/>
    <w:rsid w:val="00672F2A"/>
    <w:rsid w:val="0067613B"/>
    <w:rsid w:val="006B0F5D"/>
    <w:rsid w:val="006B2318"/>
    <w:rsid w:val="006B5A0C"/>
    <w:rsid w:val="006C0D68"/>
    <w:rsid w:val="006D5520"/>
    <w:rsid w:val="006D5804"/>
    <w:rsid w:val="006E31FF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70"/>
    <w:rsid w:val="00706B88"/>
    <w:rsid w:val="007119BD"/>
    <w:rsid w:val="00716128"/>
    <w:rsid w:val="0072588B"/>
    <w:rsid w:val="00726970"/>
    <w:rsid w:val="00734BCC"/>
    <w:rsid w:val="007406E8"/>
    <w:rsid w:val="00753553"/>
    <w:rsid w:val="00766417"/>
    <w:rsid w:val="007737B9"/>
    <w:rsid w:val="00775E2F"/>
    <w:rsid w:val="00786E6E"/>
    <w:rsid w:val="007940CF"/>
    <w:rsid w:val="00795718"/>
    <w:rsid w:val="007A5B13"/>
    <w:rsid w:val="007C30B2"/>
    <w:rsid w:val="007C366D"/>
    <w:rsid w:val="007C62B0"/>
    <w:rsid w:val="007D3045"/>
    <w:rsid w:val="007D4439"/>
    <w:rsid w:val="007F0F96"/>
    <w:rsid w:val="007F48AE"/>
    <w:rsid w:val="007F5278"/>
    <w:rsid w:val="007F5C91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8315B"/>
    <w:rsid w:val="008948D6"/>
    <w:rsid w:val="00896763"/>
    <w:rsid w:val="00896C48"/>
    <w:rsid w:val="008972F0"/>
    <w:rsid w:val="008A368A"/>
    <w:rsid w:val="008A4D5D"/>
    <w:rsid w:val="008B4D4A"/>
    <w:rsid w:val="008B5160"/>
    <w:rsid w:val="008E466C"/>
    <w:rsid w:val="008E638B"/>
    <w:rsid w:val="008F5496"/>
    <w:rsid w:val="008F7273"/>
    <w:rsid w:val="00904640"/>
    <w:rsid w:val="00911E60"/>
    <w:rsid w:val="0091200A"/>
    <w:rsid w:val="00914EA7"/>
    <w:rsid w:val="009255F2"/>
    <w:rsid w:val="009353F0"/>
    <w:rsid w:val="00937167"/>
    <w:rsid w:val="00946D6B"/>
    <w:rsid w:val="00947067"/>
    <w:rsid w:val="0094761B"/>
    <w:rsid w:val="00950FA9"/>
    <w:rsid w:val="00960781"/>
    <w:rsid w:val="00960982"/>
    <w:rsid w:val="009655D4"/>
    <w:rsid w:val="00974808"/>
    <w:rsid w:val="009771DF"/>
    <w:rsid w:val="00980B21"/>
    <w:rsid w:val="00997C07"/>
    <w:rsid w:val="009A6015"/>
    <w:rsid w:val="009A71A8"/>
    <w:rsid w:val="009B0967"/>
    <w:rsid w:val="009B3838"/>
    <w:rsid w:val="009B7AFD"/>
    <w:rsid w:val="009C2547"/>
    <w:rsid w:val="009C4486"/>
    <w:rsid w:val="009C528D"/>
    <w:rsid w:val="009D6773"/>
    <w:rsid w:val="009D693E"/>
    <w:rsid w:val="009D7CEC"/>
    <w:rsid w:val="009D7FBB"/>
    <w:rsid w:val="009E7268"/>
    <w:rsid w:val="009E7F99"/>
    <w:rsid w:val="009F25B1"/>
    <w:rsid w:val="009F7FAE"/>
    <w:rsid w:val="00A02080"/>
    <w:rsid w:val="00A02B29"/>
    <w:rsid w:val="00A11BD8"/>
    <w:rsid w:val="00A260BB"/>
    <w:rsid w:val="00A3275F"/>
    <w:rsid w:val="00A34777"/>
    <w:rsid w:val="00A40CD4"/>
    <w:rsid w:val="00A5372C"/>
    <w:rsid w:val="00A64AD4"/>
    <w:rsid w:val="00A76FDC"/>
    <w:rsid w:val="00A834BE"/>
    <w:rsid w:val="00AA0E88"/>
    <w:rsid w:val="00AC1081"/>
    <w:rsid w:val="00AD09F6"/>
    <w:rsid w:val="00AD2C27"/>
    <w:rsid w:val="00AD442A"/>
    <w:rsid w:val="00AE1F91"/>
    <w:rsid w:val="00AE56F5"/>
    <w:rsid w:val="00AF561A"/>
    <w:rsid w:val="00B00C1C"/>
    <w:rsid w:val="00B10114"/>
    <w:rsid w:val="00B27D44"/>
    <w:rsid w:val="00B35E17"/>
    <w:rsid w:val="00B37689"/>
    <w:rsid w:val="00B43375"/>
    <w:rsid w:val="00B51F5D"/>
    <w:rsid w:val="00B55212"/>
    <w:rsid w:val="00B63DBA"/>
    <w:rsid w:val="00B86FCE"/>
    <w:rsid w:val="00B90172"/>
    <w:rsid w:val="00B9122B"/>
    <w:rsid w:val="00B9129F"/>
    <w:rsid w:val="00B9175D"/>
    <w:rsid w:val="00B97BFD"/>
    <w:rsid w:val="00BA0675"/>
    <w:rsid w:val="00BA280F"/>
    <w:rsid w:val="00BA45A9"/>
    <w:rsid w:val="00BB4FA3"/>
    <w:rsid w:val="00BD2004"/>
    <w:rsid w:val="00BD5CA0"/>
    <w:rsid w:val="00BD6030"/>
    <w:rsid w:val="00BE25A3"/>
    <w:rsid w:val="00BE294C"/>
    <w:rsid w:val="00BE4A80"/>
    <w:rsid w:val="00BE6426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2D86"/>
    <w:rsid w:val="00C27079"/>
    <w:rsid w:val="00C3427D"/>
    <w:rsid w:val="00C3551B"/>
    <w:rsid w:val="00C37677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D00240"/>
    <w:rsid w:val="00D002B5"/>
    <w:rsid w:val="00D054DE"/>
    <w:rsid w:val="00D135E1"/>
    <w:rsid w:val="00D14D15"/>
    <w:rsid w:val="00D2213E"/>
    <w:rsid w:val="00D23C99"/>
    <w:rsid w:val="00D26173"/>
    <w:rsid w:val="00D35450"/>
    <w:rsid w:val="00D43FDD"/>
    <w:rsid w:val="00D456F9"/>
    <w:rsid w:val="00D466F9"/>
    <w:rsid w:val="00D46CCC"/>
    <w:rsid w:val="00D508CB"/>
    <w:rsid w:val="00D56D43"/>
    <w:rsid w:val="00D60F6C"/>
    <w:rsid w:val="00D7097A"/>
    <w:rsid w:val="00D77D4A"/>
    <w:rsid w:val="00D83A5C"/>
    <w:rsid w:val="00D8567B"/>
    <w:rsid w:val="00D866E7"/>
    <w:rsid w:val="00DA074E"/>
    <w:rsid w:val="00DA0978"/>
    <w:rsid w:val="00DA4E56"/>
    <w:rsid w:val="00DC0902"/>
    <w:rsid w:val="00DE442E"/>
    <w:rsid w:val="00E025DD"/>
    <w:rsid w:val="00E02869"/>
    <w:rsid w:val="00E051C2"/>
    <w:rsid w:val="00E0664E"/>
    <w:rsid w:val="00E120EE"/>
    <w:rsid w:val="00E123DD"/>
    <w:rsid w:val="00E139EA"/>
    <w:rsid w:val="00E221B9"/>
    <w:rsid w:val="00E25037"/>
    <w:rsid w:val="00E36C71"/>
    <w:rsid w:val="00E37CA6"/>
    <w:rsid w:val="00E44E4A"/>
    <w:rsid w:val="00E5027F"/>
    <w:rsid w:val="00E52C03"/>
    <w:rsid w:val="00E55DC4"/>
    <w:rsid w:val="00E62BB1"/>
    <w:rsid w:val="00E76663"/>
    <w:rsid w:val="00E8376B"/>
    <w:rsid w:val="00E84070"/>
    <w:rsid w:val="00E910D9"/>
    <w:rsid w:val="00EA2EAB"/>
    <w:rsid w:val="00EA6B73"/>
    <w:rsid w:val="00EA6C2D"/>
    <w:rsid w:val="00EB3B87"/>
    <w:rsid w:val="00EB627C"/>
    <w:rsid w:val="00EB7394"/>
    <w:rsid w:val="00EC3408"/>
    <w:rsid w:val="00EC518B"/>
    <w:rsid w:val="00EE6AEB"/>
    <w:rsid w:val="00EE6CE5"/>
    <w:rsid w:val="00EF0CB9"/>
    <w:rsid w:val="00F021A0"/>
    <w:rsid w:val="00F02353"/>
    <w:rsid w:val="00F073FD"/>
    <w:rsid w:val="00F12736"/>
    <w:rsid w:val="00F128AE"/>
    <w:rsid w:val="00F13281"/>
    <w:rsid w:val="00F1636E"/>
    <w:rsid w:val="00F211E0"/>
    <w:rsid w:val="00F260EE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656D4"/>
    <w:rsid w:val="00F71B9E"/>
    <w:rsid w:val="00F75DDC"/>
    <w:rsid w:val="00F80117"/>
    <w:rsid w:val="00F828EE"/>
    <w:rsid w:val="00F87450"/>
    <w:rsid w:val="00F910AE"/>
    <w:rsid w:val="00F9651F"/>
    <w:rsid w:val="00F97D01"/>
    <w:rsid w:val="00FA3E38"/>
    <w:rsid w:val="00FB1D3F"/>
    <w:rsid w:val="00FB5E2C"/>
    <w:rsid w:val="00FC29A2"/>
    <w:rsid w:val="00FC4611"/>
    <w:rsid w:val="00FD4983"/>
    <w:rsid w:val="00FD694E"/>
    <w:rsid w:val="00FE60D0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61</cp:revision>
  <cp:lastPrinted>2022-09-07T10:04:00Z</cp:lastPrinted>
  <dcterms:created xsi:type="dcterms:W3CDTF">2023-01-09T07:38:00Z</dcterms:created>
  <dcterms:modified xsi:type="dcterms:W3CDTF">2023-02-01T07:47:00Z</dcterms:modified>
</cp:coreProperties>
</file>